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rd"/>
      </w:pPr>
      <w:r>
        <w:rPr>
          <w:rtl w:val="0"/>
        </w:rPr>
        <w:t>Prof. Dr. Benjamin J</w:t>
      </w:r>
      <w:r>
        <w:rPr>
          <w:rtl w:val="0"/>
        </w:rPr>
        <w:t>ö</w:t>
      </w:r>
      <w:r>
        <w:rPr>
          <w:rtl w:val="0"/>
        </w:rPr>
        <w:t xml:space="preserve">rissen </w:t>
      </w:r>
    </w:p>
    <w:p>
      <w:pPr>
        <w:pStyle w:val="Standard"/>
      </w:pPr>
      <w:r>
        <w:rPr>
          <w:rtl w:val="0"/>
        </w:rPr>
        <w:t>Friedrich-Alexander-Universit</w:t>
      </w:r>
      <w:r>
        <w:rPr>
          <w:rtl w:val="0"/>
        </w:rPr>
        <w:t>ä</w:t>
      </w:r>
      <w:r>
        <w:rPr>
          <w:rtl w:val="0"/>
        </w:rPr>
        <w:t>t Erlangen-N</w:t>
      </w:r>
      <w:r>
        <w:rPr>
          <w:rtl w:val="0"/>
        </w:rPr>
        <w:t>ü</w:t>
      </w:r>
      <w:r>
        <w:rPr>
          <w:rtl w:val="0"/>
        </w:rPr>
        <w:t>rnberg</w:t>
      </w:r>
    </w:p>
    <w:p>
      <w:pPr>
        <w:pStyle w:val="Standard"/>
      </w:pPr>
      <w:r>
        <w:rPr>
          <w:rtl w:val="0"/>
        </w:rPr>
        <w:t>UNESCO Chair in Digital Culture and Arts in Education</w:t>
      </w:r>
    </w:p>
    <w:p>
      <w:pPr>
        <w:pStyle w:val="Standard"/>
      </w:pPr>
      <w:r>
        <w:rPr>
          <w:rtl w:val="0"/>
        </w:rPr>
        <w:t xml:space="preserve">Vortragsmanuskript </w:t>
      </w:r>
      <w:r>
        <w:rPr>
          <w:rtl w:val="0"/>
        </w:rPr>
        <w:t>– </w:t>
      </w:r>
      <w:r>
        <w:rPr>
          <w:rtl w:val="0"/>
        </w:rPr>
        <w:t>Fachtagung der UNESCO-Projektschulen</w:t>
      </w:r>
      <w:r>
        <w:rPr>
          <w:rtl w:val="0"/>
        </w:rPr>
        <w:t>, 17.9.2024</w:t>
      </w:r>
    </w:p>
    <w:p>
      <w:pPr>
        <w:pStyle w:val="Standard"/>
        <w:rPr>
          <w:b w:val="1"/>
          <w:bCs w:val="1"/>
          <w:i w:val="1"/>
          <w:iCs w:val="1"/>
          <w:outline w:val="0"/>
          <w:color w:val="008e00"/>
          <w14:textFill>
            <w14:solidFill>
              <w14:srgbClr w14:val="008F00"/>
            </w14:solidFill>
          </w14:textFill>
        </w:rPr>
      </w:pPr>
      <w:r>
        <w:rPr>
          <w:b w:val="1"/>
          <w:bCs w:val="1"/>
          <w:i w:val="1"/>
          <w:iCs w:val="1"/>
          <w:outline w:val="0"/>
          <w:color w:val="008e00"/>
          <w:rtl w:val="0"/>
          <w:lang w:val="de-DE"/>
          <w14:textFill>
            <w14:solidFill>
              <w14:srgbClr w14:val="008F00"/>
            </w14:solidFill>
          </w14:textFill>
        </w:rPr>
        <w:t>Freigegeben zur privaten Verwendung und zur Verwendung in Unterrichtskontexten. Nicht freigegeben zur Zitation in wissenschaftlichen Publikationen.</w:t>
      </w:r>
    </w:p>
    <w:p>
      <w:pPr>
        <w:pStyle w:val="Standard"/>
        <w:rPr>
          <w:i w:val="1"/>
          <w:iCs w:val="1"/>
          <w:sz w:val="18"/>
          <w:szCs w:val="18"/>
        </w:rPr>
      </w:pPr>
      <w:r>
        <w:rPr>
          <w:i w:val="1"/>
          <w:iCs w:val="1"/>
          <w:sz w:val="18"/>
          <w:szCs w:val="18"/>
          <w:rtl w:val="0"/>
          <w:lang w:val="de-DE"/>
        </w:rPr>
        <w:t>Hinweis: Fettdruck = Folienwechsel</w:t>
      </w:r>
    </w:p>
    <w:p>
      <w:pPr>
        <w:pStyle w:val="Titel"/>
        <w:pageBreakBefore w:val="0"/>
        <w:rPr>
          <w:sz w:val="40"/>
          <w:szCs w:val="40"/>
        </w:rPr>
      </w:pPr>
    </w:p>
    <w:p>
      <w:pPr>
        <w:pStyle w:val="Titel"/>
        <w:pageBreakBefore w:val="0"/>
        <w:rPr>
          <w:sz w:val="40"/>
          <w:szCs w:val="40"/>
        </w:rPr>
      </w:pPr>
      <w:r>
        <w:rPr>
          <w:sz w:val="40"/>
          <w:szCs w:val="40"/>
          <w:rtl w:val="0"/>
          <w:lang w:val="de-DE"/>
        </w:rPr>
        <w:t>Alte Zauber, neue Zauber:</w:t>
      </w:r>
      <w:r>
        <w:rPr>
          <w:sz w:val="40"/>
          <w:szCs w:val="40"/>
          <w:rtl w:val="0"/>
          <w:lang w:val="de-DE"/>
        </w:rPr>
        <w:t xml:space="preserve"> </w:t>
        <w:br w:type="textWrapping"/>
      </w:r>
      <w:r>
        <w:rPr>
          <w:sz w:val="40"/>
          <w:szCs w:val="40"/>
          <w:rtl w:val="0"/>
          <w:lang w:val="de-DE"/>
        </w:rPr>
        <w:t>Kulturelle Bildung in einer komplexen Gegenwart</w:t>
      </w:r>
    </w:p>
    <w:p>
      <w:pPr>
        <w:pStyle w:val="Überschrift 2"/>
        <w:bidi w:val="0"/>
      </w:pPr>
      <w:r>
        <w:rPr>
          <w:rtl w:val="0"/>
        </w:rPr>
        <w:t>I. Kulturelle Bildung in unserer komplexen Gegenwart</w:t>
      </w:r>
    </w:p>
    <w:p>
      <w:pPr>
        <w:pStyle w:val="Standard"/>
      </w:pPr>
      <w:r>
        <w:rPr>
          <w:rtl w:val="0"/>
        </w:rPr>
        <w:t>Ich m</w:t>
      </w:r>
      <w:r>
        <w:rPr>
          <w:rtl w:val="0"/>
        </w:rPr>
        <w:t>ö</w:t>
      </w:r>
      <w:r>
        <w:rPr>
          <w:rtl w:val="0"/>
        </w:rPr>
        <w:t>chte beginnen mit einer klassischen Argumentationsfigur der Kulturellen Bildung, und insbesondere einem Pl</w:t>
      </w:r>
      <w:r>
        <w:rPr>
          <w:rtl w:val="0"/>
        </w:rPr>
        <w:t>ä</w:t>
      </w:r>
      <w:r>
        <w:rPr>
          <w:rtl w:val="0"/>
        </w:rPr>
        <w:t>doyer f</w:t>
      </w:r>
      <w:r>
        <w:rPr>
          <w:rtl w:val="0"/>
        </w:rPr>
        <w:t>ü</w:t>
      </w:r>
      <w:r>
        <w:rPr>
          <w:rtl w:val="0"/>
        </w:rPr>
        <w:t>r K</w:t>
      </w:r>
      <w:r>
        <w:rPr>
          <w:rtl w:val="0"/>
        </w:rPr>
        <w:t>ü</w:t>
      </w:r>
      <w:r>
        <w:rPr>
          <w:rtl w:val="0"/>
        </w:rPr>
        <w:t>nste in der Erziehung, die mein hochverehrter Vorg</w:t>
      </w:r>
      <w:r>
        <w:rPr>
          <w:rtl w:val="0"/>
        </w:rPr>
        <w:t>ä</w:t>
      </w:r>
      <w:r>
        <w:rPr>
          <w:rtl w:val="0"/>
        </w:rPr>
        <w:t>nger am Erlanger UNESCO Chair, Eckart Liebau, vor einigen Jahren wie folgt formuliert hat:</w:t>
      </w:r>
    </w:p>
    <w:p>
      <w:pPr>
        <w:pStyle w:val="Standard"/>
      </w:pPr>
      <w:r>
        <w:rPr>
          <w:b w:val="1"/>
          <w:bCs w:val="1"/>
          <w:rtl w:val="0"/>
          <w:lang w:val="de-DE"/>
        </w:rPr>
        <w:t>„</w:t>
      </w:r>
      <w:r>
        <w:rPr>
          <w:b w:val="1"/>
          <w:bCs w:val="1"/>
          <w:rtl w:val="0"/>
          <w:lang w:val="de-DE"/>
        </w:rPr>
        <w:t>Menschen leben nicht in einer Welt</w:t>
      </w:r>
      <w:r>
        <w:rPr>
          <w:rtl w:val="0"/>
        </w:rPr>
        <w:t>, wie sie ist, sondern in einer Welt, wie sie sie wahrnehmen und die sich damit als ihre von allen anderen Welten unterscheidet. In dieser Welt stellen sie sich dar, dr</w:t>
      </w:r>
      <w:r>
        <w:rPr>
          <w:rtl w:val="0"/>
        </w:rPr>
        <w:t>ü</w:t>
      </w:r>
      <w:r>
        <w:rPr>
          <w:rtl w:val="0"/>
        </w:rPr>
        <w:t>cken sie sich aus, diese Welt gestalten sie. Wie sie das tun, lernen sie.</w:t>
      </w:r>
      <w:r>
        <w:rPr>
          <w:rtl w:val="0"/>
        </w:rPr>
        <w:t xml:space="preserve"> </w:t>
      </w:r>
      <w:r>
        <w:rPr>
          <w:b w:val="1"/>
          <w:bCs w:val="1"/>
          <w:rtl w:val="0"/>
          <w:lang w:val="de-DE"/>
        </w:rPr>
        <w:t>Die K</w:t>
      </w:r>
      <w:r>
        <w:rPr>
          <w:b w:val="1"/>
          <w:bCs w:val="1"/>
          <w:rtl w:val="0"/>
        </w:rPr>
        <w:t>ü</w:t>
      </w:r>
      <w:r>
        <w:rPr>
          <w:b w:val="1"/>
          <w:bCs w:val="1"/>
          <w:rtl w:val="0"/>
          <w:lang w:val="de-DE"/>
        </w:rPr>
        <w:t>nste</w:t>
      </w:r>
      <w:r>
        <w:rPr>
          <w:rtl w:val="0"/>
        </w:rPr>
        <w:t xml:space="preserve"> bieten mit ihren Klangwelten, Bewegungswelten, Bildwelten, Sprachwelten etc. das reichste und anspruchsvollste Repertoire f</w:t>
      </w:r>
      <w:r>
        <w:rPr>
          <w:rtl w:val="0"/>
        </w:rPr>
        <w:t>ü</w:t>
      </w:r>
      <w:r>
        <w:rPr>
          <w:rtl w:val="0"/>
        </w:rPr>
        <w:t>r Wahrnehmung und Gestaltung, das es gibt. Zu gleich sind sie immer f</w:t>
      </w:r>
      <w:r>
        <w:rPr>
          <w:rtl w:val="0"/>
        </w:rPr>
        <w:t>ü</w:t>
      </w:r>
      <w:r>
        <w:rPr>
          <w:rtl w:val="0"/>
        </w:rPr>
        <w:t xml:space="preserve">r </w:t>
      </w:r>
      <w:r>
        <w:rPr>
          <w:rtl w:val="0"/>
        </w:rPr>
        <w:t>Ü</w:t>
      </w:r>
      <w:r>
        <w:rPr>
          <w:rtl w:val="0"/>
        </w:rPr>
        <w:t xml:space="preserve">berraschungen gut. </w:t>
      </w:r>
      <w:r>
        <w:rPr>
          <w:b w:val="1"/>
          <w:bCs w:val="1"/>
          <w:rtl w:val="0"/>
          <w:lang w:val="de-DE"/>
        </w:rPr>
        <w:t>Die hier zu</w:t>
      </w:r>
      <w:r>
        <w:rPr>
          <w:rtl w:val="0"/>
        </w:rPr>
        <w:t xml:space="preserve"> erwerbenden F</w:t>
      </w:r>
      <w:r>
        <w:rPr>
          <w:rtl w:val="0"/>
        </w:rPr>
        <w:t>ä</w:t>
      </w:r>
      <w:r>
        <w:rPr>
          <w:rtl w:val="0"/>
        </w:rPr>
        <w:t>higkeiten und Fertigkeiten sind daher eine wesentliche Grundlage von allem anderen. Denn Wahrnehmungsf</w:t>
      </w:r>
      <w:r>
        <w:rPr>
          <w:rtl w:val="0"/>
        </w:rPr>
        <w:t>ä</w:t>
      </w:r>
      <w:r>
        <w:rPr>
          <w:rtl w:val="0"/>
        </w:rPr>
        <w:t>higkeit und Gestaltungsf</w:t>
      </w:r>
      <w:r>
        <w:rPr>
          <w:rtl w:val="0"/>
        </w:rPr>
        <w:t>ä</w:t>
      </w:r>
      <w:r>
        <w:rPr>
          <w:rtl w:val="0"/>
        </w:rPr>
        <w:t xml:space="preserve">higkeit sind Grundlage auch aller kognitiven Leistungen und Operationen. Man kann nicht denken, wenn man nicht wahrnehmen und gestalten kann. Man kann nicht gut leben, wenn man seine Sinne nicht differenziert gebrauchen kann. </w:t>
      </w:r>
      <w:r>
        <w:rPr>
          <w:b w:val="1"/>
          <w:bCs w:val="1"/>
          <w:rtl w:val="0"/>
          <w:lang w:val="de-DE"/>
        </w:rPr>
        <w:t>Differenziert zu h</w:t>
      </w:r>
      <w:r>
        <w:rPr>
          <w:b w:val="1"/>
          <w:bCs w:val="1"/>
          <w:rtl w:val="0"/>
          <w:lang w:val="sv-SE"/>
        </w:rPr>
        <w:t>ö</w:t>
      </w:r>
      <w:r>
        <w:rPr>
          <w:b w:val="1"/>
          <w:bCs w:val="1"/>
          <w:rtl w:val="0"/>
        </w:rPr>
        <w:t>ren</w:t>
      </w:r>
      <w:r>
        <w:rPr>
          <w:rtl w:val="0"/>
        </w:rPr>
        <w:t xml:space="preserve"> lernt man durch das H</w:t>
      </w:r>
      <w:r>
        <w:rPr>
          <w:rtl w:val="0"/>
          <w:lang w:val="sv-SE"/>
        </w:rPr>
        <w:t>ö</w:t>
      </w:r>
      <w:r>
        <w:rPr>
          <w:rtl w:val="0"/>
        </w:rPr>
        <w:t>ren und Spielen von Musik, differenziert zu sehen lernt man durch das Sehen und Machen von Bildern, sich differenziert zu bewegen durch Tanzen und Beobachtung von Tanz. Im Theater und im Film erf</w:t>
      </w:r>
      <w:r>
        <w:rPr>
          <w:rtl w:val="0"/>
        </w:rPr>
        <w:t>ä</w:t>
      </w:r>
      <w:r>
        <w:rPr>
          <w:rtl w:val="0"/>
        </w:rPr>
        <w:t>hrt man, wie die Welt sein und was sie bedeuten kann. Und die Literatur f</w:t>
      </w:r>
      <w:r>
        <w:rPr>
          <w:rtl w:val="0"/>
        </w:rPr>
        <w:t>ü</w:t>
      </w:r>
      <w:r>
        <w:rPr>
          <w:rtl w:val="0"/>
        </w:rPr>
        <w:t>hrt in das Gespr</w:t>
      </w:r>
      <w:r>
        <w:rPr>
          <w:rtl w:val="0"/>
        </w:rPr>
        <w:t>ä</w:t>
      </w:r>
      <w:r>
        <w:rPr>
          <w:rtl w:val="0"/>
        </w:rPr>
        <w:t>ch mit den historischen und aktuellen Kulturen der Welt und damit zugleich mit der eigenen Person.</w:t>
      </w:r>
      <w:r>
        <w:rPr>
          <w:rtl w:val="0"/>
        </w:rPr>
        <w:t xml:space="preserve"> </w:t>
      </w:r>
      <w:r>
        <w:rPr>
          <w:b w:val="1"/>
          <w:bCs w:val="1"/>
          <w:rtl w:val="0"/>
          <w:lang w:val="de-DE"/>
        </w:rPr>
        <w:t>Die K</w:t>
      </w:r>
      <w:r>
        <w:rPr>
          <w:b w:val="1"/>
          <w:bCs w:val="1"/>
          <w:rtl w:val="0"/>
        </w:rPr>
        <w:t>ü</w:t>
      </w:r>
      <w:r>
        <w:rPr>
          <w:b w:val="1"/>
          <w:bCs w:val="1"/>
          <w:rtl w:val="0"/>
          <w:lang w:val="de-DE"/>
        </w:rPr>
        <w:t xml:space="preserve">nste sind </w:t>
      </w:r>
      <w:r>
        <w:rPr>
          <w:rtl w:val="0"/>
        </w:rPr>
        <w:t xml:space="preserve">also kein </w:t>
      </w:r>
      <w:r>
        <w:rPr>
          <w:rtl w:val="0"/>
        </w:rPr>
        <w:t>ü</w:t>
      </w:r>
      <w:r>
        <w:rPr>
          <w:rtl w:val="0"/>
        </w:rPr>
        <w:t>ber</w:t>
      </w:r>
      <w:r>
        <w:rPr>
          <w:rtl w:val="0"/>
        </w:rPr>
        <w:t>ﬂü</w:t>
      </w:r>
      <w:r>
        <w:rPr>
          <w:rtl w:val="0"/>
        </w:rPr>
        <w:t>ssiger Luxus, sie sind eine wesentliche Grundlage.</w:t>
      </w:r>
      <w:r>
        <w:rPr>
          <w:rtl w:val="0"/>
        </w:rPr>
        <w:t>“</w:t>
      </w:r>
    </w:p>
    <w:p>
      <w:pPr>
        <w:pStyle w:val="Standard"/>
      </w:pPr>
      <w:r>
        <w:rPr>
          <w:rtl w:val="0"/>
        </w:rPr>
        <w:t xml:space="preserve">Diese Argumentation spricht nicht nur </w:t>
      </w:r>
      <w:r>
        <w:rPr>
          <w:rtl w:val="0"/>
        </w:rPr>
        <w:t>ü</w:t>
      </w:r>
      <w:r>
        <w:rPr>
          <w:rtl w:val="0"/>
        </w:rPr>
        <w:t>ber die Bedeutung des Sch</w:t>
      </w:r>
      <w:r>
        <w:rPr>
          <w:rtl w:val="0"/>
        </w:rPr>
        <w:t>ö</w:t>
      </w:r>
      <w:r>
        <w:rPr>
          <w:rtl w:val="0"/>
        </w:rPr>
        <w:t xml:space="preserve">nen, ich zumindest empfinde sie in gewissem Sinne </w:t>
      </w:r>
      <w:r>
        <w:rPr>
          <w:i w:val="1"/>
          <w:iCs w:val="1"/>
          <w:rtl w:val="0"/>
          <w:lang w:val="de-DE"/>
        </w:rPr>
        <w:t>selbst</w:t>
      </w:r>
      <w:r>
        <w:rPr>
          <w:rtl w:val="0"/>
        </w:rPr>
        <w:t xml:space="preserve"> als sch</w:t>
      </w:r>
      <w:r>
        <w:rPr>
          <w:rtl w:val="0"/>
        </w:rPr>
        <w:t>ö</w:t>
      </w:r>
      <w:r>
        <w:rPr>
          <w:rtl w:val="0"/>
        </w:rPr>
        <w:t xml:space="preserve">n, eine </w:t>
      </w:r>
      <w:r>
        <w:rPr>
          <w:i w:val="1"/>
          <w:iCs w:val="1"/>
          <w:rtl w:val="0"/>
          <w:lang w:val="de-DE"/>
        </w:rPr>
        <w:t>sch</w:t>
      </w:r>
      <w:r>
        <w:rPr>
          <w:i w:val="1"/>
          <w:iCs w:val="1"/>
          <w:rtl w:val="0"/>
          <w:lang w:val="de-DE"/>
        </w:rPr>
        <w:t>ö</w:t>
      </w:r>
      <w:r>
        <w:rPr>
          <w:i w:val="1"/>
          <w:iCs w:val="1"/>
          <w:rtl w:val="0"/>
          <w:lang w:val="de-DE"/>
        </w:rPr>
        <w:t>ne</w:t>
      </w:r>
      <w:r>
        <w:rPr>
          <w:rtl w:val="0"/>
        </w:rPr>
        <w:t xml:space="preserve"> Argumentation, und in unserem Zusammenhang sicherlich sehr anschlussf</w:t>
      </w:r>
      <w:r>
        <w:rPr>
          <w:rtl w:val="0"/>
        </w:rPr>
        <w:t>ä</w:t>
      </w:r>
      <w:r>
        <w:rPr>
          <w:rtl w:val="0"/>
        </w:rPr>
        <w:t>hig. Sie ist sch</w:t>
      </w:r>
      <w:r>
        <w:rPr>
          <w:rtl w:val="0"/>
        </w:rPr>
        <w:t>ö</w:t>
      </w:r>
      <w:r>
        <w:rPr>
          <w:rtl w:val="0"/>
        </w:rPr>
        <w:t>n, weil sie emphatisch an das Menschliche und Menschenm</w:t>
      </w:r>
      <w:r>
        <w:rPr>
          <w:rtl w:val="0"/>
        </w:rPr>
        <w:t>ö</w:t>
      </w:r>
      <w:r>
        <w:rPr>
          <w:rtl w:val="0"/>
        </w:rPr>
        <w:t xml:space="preserve">gliche als Bildungsauftrag erinnert </w:t>
      </w:r>
      <w:r>
        <w:rPr>
          <w:rtl w:val="0"/>
        </w:rPr>
        <w:t xml:space="preserve">– </w:t>
      </w:r>
      <w:r>
        <w:rPr>
          <w:rtl w:val="0"/>
        </w:rPr>
        <w:t xml:space="preserve">werteseitig humanistisch, vom Theoriebezug her anthropologisch fundiert. Liebaus Argumentation stellt das </w:t>
      </w:r>
      <w:r>
        <w:rPr>
          <w:rtl w:val="0"/>
        </w:rPr>
        <w:t>„</w:t>
      </w:r>
      <w:r>
        <w:rPr>
          <w:rtl w:val="0"/>
        </w:rPr>
        <w:t>gute Leben</w:t>
      </w:r>
      <w:r>
        <w:rPr>
          <w:rtl w:val="0"/>
        </w:rPr>
        <w:t xml:space="preserve">“ </w:t>
      </w:r>
      <w:r>
        <w:rPr>
          <w:rtl w:val="0"/>
        </w:rPr>
        <w:t>ins Zentrum. Zur Gestaltung eines guten Lebens braucht man eine Bildung der Wahrnehmung, und das Sch</w:t>
      </w:r>
      <w:r>
        <w:rPr>
          <w:rtl w:val="0"/>
        </w:rPr>
        <w:t>ö</w:t>
      </w:r>
      <w:r>
        <w:rPr>
          <w:rtl w:val="0"/>
        </w:rPr>
        <w:t>ne (die K</w:t>
      </w:r>
      <w:r>
        <w:rPr>
          <w:rtl w:val="0"/>
        </w:rPr>
        <w:t>ü</w:t>
      </w:r>
      <w:r>
        <w:rPr>
          <w:rtl w:val="0"/>
        </w:rPr>
        <w:t>nste) ist der K</w:t>
      </w:r>
      <w:r>
        <w:rPr>
          <w:rtl w:val="0"/>
        </w:rPr>
        <w:t>ö</w:t>
      </w:r>
      <w:r>
        <w:rPr>
          <w:rtl w:val="0"/>
        </w:rPr>
        <w:t>nigsweg dazu. Folglich m</w:t>
      </w:r>
      <w:r>
        <w:rPr>
          <w:rtl w:val="0"/>
        </w:rPr>
        <w:t>ü</w:t>
      </w:r>
      <w:r>
        <w:rPr>
          <w:rtl w:val="0"/>
        </w:rPr>
        <w:t>ssen wir den Umgang mit den K</w:t>
      </w:r>
      <w:r>
        <w:rPr>
          <w:rtl w:val="0"/>
        </w:rPr>
        <w:t>ü</w:t>
      </w:r>
      <w:r>
        <w:rPr>
          <w:rtl w:val="0"/>
        </w:rPr>
        <w:t>nsten p</w:t>
      </w:r>
      <w:r>
        <w:rPr>
          <w:rtl w:val="0"/>
        </w:rPr>
        <w:t>ä</w:t>
      </w:r>
      <w:r>
        <w:rPr>
          <w:rtl w:val="0"/>
        </w:rPr>
        <w:t>dagogisch vermitteln, damit all dies m</w:t>
      </w:r>
      <w:r>
        <w:rPr>
          <w:rtl w:val="0"/>
        </w:rPr>
        <w:t>ö</w:t>
      </w:r>
      <w:r>
        <w:rPr>
          <w:rtl w:val="0"/>
        </w:rPr>
        <w:t>glich wird.</w:t>
      </w:r>
    </w:p>
    <w:p>
      <w:pPr>
        <w:pStyle w:val="Standard"/>
      </w:pPr>
      <w:r>
        <w:rPr>
          <w:rtl w:val="0"/>
        </w:rPr>
        <w:t>Am Sch</w:t>
      </w:r>
      <w:r>
        <w:rPr>
          <w:rtl w:val="0"/>
        </w:rPr>
        <w:t>ö</w:t>
      </w:r>
      <w:r>
        <w:rPr>
          <w:rtl w:val="0"/>
        </w:rPr>
        <w:t xml:space="preserve">nen dieser </w:t>
      </w:r>
      <w:r>
        <w:rPr>
          <w:rtl w:val="0"/>
        </w:rPr>
        <w:t xml:space="preserve">– </w:t>
      </w:r>
      <w:r>
        <w:rPr>
          <w:rtl w:val="0"/>
        </w:rPr>
        <w:t xml:space="preserve">auf die ein- oder andere Weise recht verbreiteten </w:t>
      </w:r>
      <w:r>
        <w:rPr>
          <w:rtl w:val="0"/>
        </w:rPr>
        <w:t xml:space="preserve">– </w:t>
      </w:r>
      <w:r>
        <w:rPr>
          <w:rtl w:val="0"/>
        </w:rPr>
        <w:t xml:space="preserve">Vorstellung von Kultureller Bildung scheint viel Wahres und Bewahrenswertes auf, nur ist sie insgesamt </w:t>
      </w:r>
      <w:r>
        <w:rPr>
          <w:rtl w:val="0"/>
        </w:rPr>
        <w:t xml:space="preserve">– </w:t>
      </w:r>
      <w:r>
        <w:rPr>
          <w:rtl w:val="0"/>
        </w:rPr>
        <w:t xml:space="preserve">aus heutiger Sicht </w:t>
      </w:r>
      <w:r>
        <w:rPr>
          <w:rtl w:val="0"/>
        </w:rPr>
        <w:t>– </w:t>
      </w:r>
      <w:r>
        <w:rPr>
          <w:rtl w:val="0"/>
        </w:rPr>
        <w:t xml:space="preserve">etwas </w:t>
      </w:r>
      <w:r>
        <w:rPr>
          <w:i w:val="1"/>
          <w:iCs w:val="1"/>
          <w:rtl w:val="0"/>
          <w:lang w:val="de-DE"/>
        </w:rPr>
        <w:t>zu</w:t>
      </w:r>
      <w:r>
        <w:rPr>
          <w:rtl w:val="0"/>
        </w:rPr>
        <w:t xml:space="preserve"> sch</w:t>
      </w:r>
      <w:r>
        <w:rPr>
          <w:rtl w:val="0"/>
        </w:rPr>
        <w:t>ö</w:t>
      </w:r>
      <w:r>
        <w:rPr>
          <w:rtl w:val="0"/>
        </w:rPr>
        <w:t>n, um wahr zu sein. Ich m</w:t>
      </w:r>
      <w:r>
        <w:rPr>
          <w:rtl w:val="0"/>
        </w:rPr>
        <w:t>ö</w:t>
      </w:r>
      <w:r>
        <w:rPr>
          <w:rtl w:val="0"/>
        </w:rPr>
        <w:t>chte das zun</w:t>
      </w:r>
      <w:r>
        <w:rPr>
          <w:rtl w:val="0"/>
        </w:rPr>
        <w:t>ä</w:t>
      </w:r>
      <w:r>
        <w:rPr>
          <w:rtl w:val="0"/>
        </w:rPr>
        <w:t>chst im Hinblick auf die drei f</w:t>
      </w:r>
      <w:r>
        <w:rPr>
          <w:rtl w:val="0"/>
        </w:rPr>
        <w:t>ü</w:t>
      </w:r>
      <w:r>
        <w:rPr>
          <w:rtl w:val="0"/>
        </w:rPr>
        <w:t xml:space="preserve">r Kulturelle Bildung (international: </w:t>
      </w:r>
      <w:r>
        <w:rPr>
          <w:rtl w:val="0"/>
        </w:rPr>
        <w:t>„</w:t>
      </w:r>
      <w:r>
        <w:rPr>
          <w:rtl w:val="0"/>
        </w:rPr>
        <w:t>arts education</w:t>
      </w:r>
      <w:r>
        <w:rPr>
          <w:rtl w:val="0"/>
        </w:rPr>
        <w:t>“</w:t>
      </w:r>
      <w:r>
        <w:rPr>
          <w:rtl w:val="0"/>
        </w:rPr>
        <w:t xml:space="preserve">, aber neuerdings als </w:t>
      </w:r>
      <w:r>
        <w:rPr>
          <w:rtl w:val="0"/>
        </w:rPr>
        <w:t>„</w:t>
      </w:r>
      <w:r>
        <w:rPr>
          <w:rtl w:val="0"/>
        </w:rPr>
        <w:t>culture and arts education</w:t>
      </w:r>
      <w:r>
        <w:rPr>
          <w:rtl w:val="0"/>
        </w:rPr>
        <w:t xml:space="preserve">“ </w:t>
      </w:r>
      <w:r>
        <w:rPr>
          <w:rtl w:val="0"/>
        </w:rPr>
        <w:t>gef</w:t>
      </w:r>
      <w:r>
        <w:rPr>
          <w:rtl w:val="0"/>
        </w:rPr>
        <w:t>ü</w:t>
      </w:r>
      <w:r>
        <w:rPr>
          <w:rtl w:val="0"/>
        </w:rPr>
        <w:t xml:space="preserve">hrt) zentralen Begriffe: </w:t>
      </w:r>
      <w:r>
        <w:rPr>
          <w:b w:val="1"/>
          <w:bCs w:val="1"/>
          <w:rtl w:val="0"/>
          <w:lang w:val="de-DE"/>
        </w:rPr>
        <w:t xml:space="preserve">Kunst, Kultur und </w:t>
      </w:r>
      <w:r>
        <w:rPr>
          <w:b w:val="1"/>
          <w:bCs w:val="1"/>
          <w:rtl w:val="0"/>
          <w:lang w:val="de-DE"/>
        </w:rPr>
        <w:t>Ä</w:t>
      </w:r>
      <w:r>
        <w:rPr>
          <w:b w:val="1"/>
          <w:bCs w:val="1"/>
          <w:rtl w:val="0"/>
          <w:lang w:val="de-DE"/>
        </w:rPr>
        <w:t>sthetik</w:t>
      </w:r>
      <w:r>
        <w:rPr>
          <w:rtl w:val="0"/>
        </w:rPr>
        <w:t xml:space="preserve"> diskutieren und werde daran einige Gedanken zur </w:t>
      </w:r>
      <w:r>
        <w:rPr>
          <w:rtl w:val="0"/>
        </w:rPr>
        <w:t>„</w:t>
      </w:r>
      <w:r>
        <w:rPr>
          <w:rtl w:val="0"/>
        </w:rPr>
        <w:t>Kulturellen Resilienz</w:t>
      </w:r>
      <w:r>
        <w:rPr>
          <w:rtl w:val="0"/>
        </w:rPr>
        <w:t xml:space="preserve">“ </w:t>
      </w:r>
      <w:r>
        <w:rPr>
          <w:rtl w:val="0"/>
        </w:rPr>
        <w:t>als einem Bildungskonzept f</w:t>
      </w:r>
      <w:r>
        <w:rPr>
          <w:rtl w:val="0"/>
        </w:rPr>
        <w:t>ü</w:t>
      </w:r>
      <w:r>
        <w:rPr>
          <w:rtl w:val="0"/>
        </w:rPr>
        <w:t xml:space="preserve">r die Kulturelle Bildung </w:t>
      </w:r>
      <w:r>
        <w:rPr>
          <w:rtl w:val="0"/>
        </w:rPr>
        <w:t xml:space="preserve">– </w:t>
      </w:r>
      <w:r>
        <w:rPr>
          <w:rtl w:val="0"/>
        </w:rPr>
        <w:t>in- und au</w:t>
      </w:r>
      <w:r>
        <w:rPr>
          <w:rtl w:val="0"/>
        </w:rPr>
        <w:t>ß</w:t>
      </w:r>
      <w:r>
        <w:rPr>
          <w:rtl w:val="0"/>
        </w:rPr>
        <w:t xml:space="preserve">erhalb der Schule </w:t>
      </w:r>
      <w:r>
        <w:rPr>
          <w:rtl w:val="0"/>
        </w:rPr>
        <w:t xml:space="preserve">– </w:t>
      </w:r>
      <w:r>
        <w:rPr>
          <w:rtl w:val="0"/>
        </w:rPr>
        <w:t>anschlie</w:t>
      </w:r>
      <w:r>
        <w:rPr>
          <w:rtl w:val="0"/>
        </w:rPr>
        <w:t>ß</w:t>
      </w:r>
      <w:r>
        <w:rPr>
          <w:rtl w:val="0"/>
        </w:rPr>
        <w:t>en.</w:t>
      </w:r>
    </w:p>
    <w:p>
      <w:pPr>
        <w:pStyle w:val="Überschrift 2"/>
        <w:numPr>
          <w:ilvl w:val="0"/>
          <w:numId w:val="2"/>
        </w:numPr>
        <w:bidi w:val="0"/>
      </w:pPr>
      <w:r>
        <w:rPr>
          <w:rtl w:val="0"/>
        </w:rPr>
        <w:t xml:space="preserve">Kunst als Inbegriff (als </w:t>
      </w:r>
      <w:r>
        <w:rPr>
          <w:rtl w:val="0"/>
        </w:rPr>
        <w:t>„</w:t>
      </w:r>
      <w:r>
        <w:rPr>
          <w:rtl w:val="0"/>
        </w:rPr>
        <w:t>reichstes und anspruchsvollstes Repertoire</w:t>
      </w:r>
      <w:r>
        <w:rPr>
          <w:rtl w:val="0"/>
        </w:rPr>
        <w:t>“</w:t>
      </w:r>
      <w:r>
        <w:rPr>
          <w:rtl w:val="0"/>
        </w:rPr>
        <w:t>) von Kultur</w:t>
      </w:r>
    </w:p>
    <w:p>
      <w:pPr>
        <w:pStyle w:val="Standard"/>
      </w:pPr>
      <w:r>
        <w:rPr>
          <w:rtl w:val="0"/>
        </w:rPr>
        <w:t>Argumentationen, die sich in ihrem Grundverst</w:t>
      </w:r>
      <w:r>
        <w:rPr>
          <w:rtl w:val="0"/>
        </w:rPr>
        <w:t>ä</w:t>
      </w:r>
      <w:r>
        <w:rPr>
          <w:rtl w:val="0"/>
        </w:rPr>
        <w:t xml:space="preserve">ndnis von </w:t>
      </w:r>
      <w:r>
        <w:rPr>
          <w:rtl w:val="0"/>
        </w:rPr>
        <w:t>„</w:t>
      </w:r>
      <w:r>
        <w:rPr>
          <w:rtl w:val="0"/>
        </w:rPr>
        <w:t>Kunst</w:t>
      </w:r>
      <w:r>
        <w:rPr>
          <w:rtl w:val="0"/>
        </w:rPr>
        <w:t xml:space="preserve">“ </w:t>
      </w:r>
      <w:r>
        <w:rPr>
          <w:rtl w:val="0"/>
        </w:rPr>
        <w:t xml:space="preserve">und von </w:t>
      </w:r>
      <w:r>
        <w:rPr>
          <w:rtl w:val="0"/>
        </w:rPr>
        <w:t>„</w:t>
      </w:r>
      <w:r>
        <w:rPr>
          <w:rtl w:val="0"/>
        </w:rPr>
        <w:t>Kultur</w:t>
      </w:r>
      <w:r>
        <w:rPr>
          <w:rtl w:val="0"/>
        </w:rPr>
        <w:t>“</w:t>
      </w:r>
      <w:r>
        <w:rPr>
          <w:rtl w:val="0"/>
        </w:rPr>
        <w:t xml:space="preserve"> </w:t>
      </w:r>
      <w:r>
        <w:rPr>
          <w:rtl w:val="0"/>
        </w:rPr>
        <w:t xml:space="preserve">an </w:t>
      </w:r>
      <w:r>
        <w:rPr>
          <w:rtl w:val="0"/>
        </w:rPr>
        <w:t xml:space="preserve"> </w:t>
      </w:r>
      <w:r>
        <w:rPr>
          <w:rtl w:val="0"/>
        </w:rPr>
        <w:t>den gro</w:t>
      </w:r>
      <w:r>
        <w:rPr>
          <w:rtl w:val="0"/>
        </w:rPr>
        <w:t>ß</w:t>
      </w:r>
      <w:r>
        <w:rPr>
          <w:rtl w:val="0"/>
        </w:rPr>
        <w:t>en, klassischen Entw</w:t>
      </w:r>
      <w:r>
        <w:rPr>
          <w:rtl w:val="0"/>
        </w:rPr>
        <w:t>ü</w:t>
      </w:r>
      <w:r>
        <w:rPr>
          <w:rtl w:val="0"/>
        </w:rPr>
        <w:t xml:space="preserve">rfen des </w:t>
      </w:r>
      <w:r>
        <w:rPr>
          <w:rtl w:val="0"/>
        </w:rPr>
        <w:t>18./19. Jahrhunderts (Kant, Schiller, Humboldt</w:t>
      </w:r>
      <w:r>
        <w:rPr>
          <w:rtl w:val="0"/>
        </w:rPr>
        <w:t xml:space="preserve">, </w:t>
      </w:r>
      <w:r>
        <w:rPr>
          <w:rtl w:val="0"/>
          <w:lang w:val="nl-NL"/>
        </w:rPr>
        <w:t>Hegel)</w:t>
      </w:r>
      <w:r>
        <w:rPr>
          <w:rtl w:val="0"/>
        </w:rPr>
        <w:t xml:space="preserve"> anlehnen, tendieren zu einer </w:t>
      </w:r>
      <w:r>
        <w:rPr>
          <w:i w:val="1"/>
          <w:iCs w:val="1"/>
          <w:u w:val="single"/>
          <w:rtl w:val="0"/>
          <w:lang w:val="de-DE"/>
        </w:rPr>
        <w:t>Idealisierung</w:t>
      </w:r>
      <w:r>
        <w:rPr>
          <w:u w:val="single"/>
          <w:rtl w:val="0"/>
          <w:lang w:val="de-DE"/>
        </w:rPr>
        <w:t xml:space="preserve"> von </w:t>
      </w:r>
      <w:r>
        <w:rPr>
          <w:u w:val="single"/>
          <w:rtl w:val="0"/>
          <w:lang w:val="de-DE"/>
        </w:rPr>
        <w:t>„</w:t>
      </w:r>
      <w:r>
        <w:rPr>
          <w:u w:val="single"/>
          <w:rtl w:val="0"/>
          <w:lang w:val="de-DE"/>
        </w:rPr>
        <w:t>Kultur</w:t>
      </w:r>
      <w:r>
        <w:rPr>
          <w:u w:val="single"/>
          <w:rtl w:val="0"/>
          <w:lang w:val="de-DE"/>
        </w:rPr>
        <w:t>“</w:t>
      </w:r>
      <w:r>
        <w:rPr>
          <w:rtl w:val="0"/>
        </w:rPr>
        <w:t xml:space="preserve">; zumindest aber zu einer stark verallgemeinernden Rede von </w:t>
      </w:r>
      <w:r>
        <w:rPr>
          <w:i w:val="1"/>
          <w:iCs w:val="1"/>
          <w:rtl w:val="0"/>
          <w:lang w:val="de-DE"/>
        </w:rPr>
        <w:t>den</w:t>
      </w:r>
      <w:r>
        <w:rPr>
          <w:rtl w:val="0"/>
        </w:rPr>
        <w:t xml:space="preserve"> K</w:t>
      </w:r>
      <w:r>
        <w:rPr>
          <w:rtl w:val="0"/>
        </w:rPr>
        <w:t>ü</w:t>
      </w:r>
      <w:r>
        <w:rPr>
          <w:rtl w:val="0"/>
        </w:rPr>
        <w:t>nsten, die als h</w:t>
      </w:r>
      <w:r>
        <w:rPr>
          <w:rtl w:val="0"/>
        </w:rPr>
        <w:t>ö</w:t>
      </w:r>
      <w:r>
        <w:rPr>
          <w:rtl w:val="0"/>
        </w:rPr>
        <w:t xml:space="preserve">chster und </w:t>
      </w:r>
      <w:r>
        <w:rPr>
          <w:u w:val="single"/>
          <w:rtl w:val="0"/>
          <w:lang w:val="de-DE"/>
        </w:rPr>
        <w:t>grunds</w:t>
      </w:r>
      <w:r>
        <w:rPr>
          <w:u w:val="single"/>
          <w:rtl w:val="0"/>
          <w:lang w:val="de-DE"/>
        </w:rPr>
        <w:t>ä</w:t>
      </w:r>
      <w:r>
        <w:rPr>
          <w:u w:val="single"/>
          <w:rtl w:val="0"/>
          <w:lang w:val="de-DE"/>
        </w:rPr>
        <w:t>tzlich f</w:t>
      </w:r>
      <w:r>
        <w:rPr>
          <w:u w:val="single"/>
          <w:rtl w:val="0"/>
          <w:lang w:val="de-DE"/>
        </w:rPr>
        <w:t>ö</w:t>
      </w:r>
      <w:r>
        <w:rPr>
          <w:u w:val="single"/>
          <w:rtl w:val="0"/>
          <w:lang w:val="de-DE"/>
        </w:rPr>
        <w:t>rderlicher</w:t>
      </w:r>
      <w:r>
        <w:rPr>
          <w:rtl w:val="0"/>
        </w:rPr>
        <w:t xml:space="preserve"> Kulturausdruck verstanden werden. Die damit gemeinte </w:t>
      </w:r>
      <w:r>
        <w:rPr>
          <w:rtl w:val="0"/>
        </w:rPr>
        <w:t>„</w:t>
      </w:r>
      <w:r>
        <w:rPr>
          <w:rtl w:val="0"/>
        </w:rPr>
        <w:t>Hochkultur</w:t>
      </w:r>
      <w:r>
        <w:rPr>
          <w:rtl w:val="0"/>
        </w:rPr>
        <w:t xml:space="preserve">“ </w:t>
      </w:r>
      <w:r>
        <w:rPr>
          <w:rtl w:val="0"/>
        </w:rPr>
        <w:t xml:space="preserve">ist aber bekanntlich nicht einfach immer nur </w:t>
      </w:r>
      <w:r>
        <w:rPr>
          <w:rtl w:val="0"/>
        </w:rPr>
        <w:t>„</w:t>
      </w:r>
      <w:r>
        <w:rPr>
          <w:rtl w:val="0"/>
        </w:rPr>
        <w:t>gut</w:t>
      </w:r>
      <w:r>
        <w:rPr>
          <w:rtl w:val="0"/>
        </w:rPr>
        <w:t>“</w:t>
      </w:r>
      <w:r>
        <w:rPr>
          <w:rtl w:val="0"/>
        </w:rPr>
        <w:t>; wir k</w:t>
      </w:r>
      <w:r>
        <w:rPr>
          <w:rtl w:val="0"/>
        </w:rPr>
        <w:t>ö</w:t>
      </w:r>
      <w:r>
        <w:rPr>
          <w:rtl w:val="0"/>
        </w:rPr>
        <w:t>nnen heute nicht mehr von der platonischen Einheit des Wahren, Sch</w:t>
      </w:r>
      <w:r>
        <w:rPr>
          <w:rtl w:val="0"/>
        </w:rPr>
        <w:t>ö</w:t>
      </w:r>
      <w:r>
        <w:rPr>
          <w:rtl w:val="0"/>
        </w:rPr>
        <w:t>nen, und Guten ausgehen.</w:t>
      </w:r>
      <w:r>
        <w:rPr>
          <w:b w:val="1"/>
          <w:bCs w:val="1"/>
          <w:rtl w:val="0"/>
          <w:lang w:val="de-DE"/>
        </w:rPr>
        <w:t xml:space="preserve"> Das zeigt nicht erst der immer noch virulente Skandal um die antisemitischen Bildelemente auf der documenta fifteen</w:t>
      </w:r>
      <w:r>
        <w:rPr>
          <w:rtl w:val="0"/>
        </w:rPr>
        <w:t>, sondern das erweist sich bereits, um beim Thema Antisemitismus zu bleiben, an der deutschen Kulturgeschichte von Martin Luther bis Martin Heidegger, von Richard Wagner bis Emil Nolde und dar</w:t>
      </w:r>
      <w:r>
        <w:rPr>
          <w:rtl w:val="0"/>
        </w:rPr>
        <w:t>ü</w:t>
      </w:r>
      <w:r>
        <w:rPr>
          <w:rtl w:val="0"/>
        </w:rPr>
        <w:t xml:space="preserve">ber hinaus. Dass wir im Film erfahren, </w:t>
      </w:r>
      <w:r>
        <w:rPr>
          <w:rtl w:val="0"/>
        </w:rPr>
        <w:t>„</w:t>
      </w:r>
      <w:r>
        <w:rPr>
          <w:rtl w:val="0"/>
        </w:rPr>
        <w:t>wie die Welt sein und was sie bedeuten kann</w:t>
      </w:r>
      <w:r>
        <w:rPr>
          <w:rtl w:val="0"/>
        </w:rPr>
        <w:t>“</w:t>
      </w:r>
      <w:r>
        <w:rPr>
          <w:rtl w:val="0"/>
        </w:rPr>
        <w:t>, galt eben auch f</w:t>
      </w:r>
      <w:r>
        <w:rPr>
          <w:rtl w:val="0"/>
        </w:rPr>
        <w:t>ü</w:t>
      </w:r>
      <w:r>
        <w:rPr>
          <w:rtl w:val="0"/>
        </w:rPr>
        <w:t xml:space="preserve">r die folgenreiche rassistische Wahrnehmungsschulung durch den nationalsozialistischen Film, der sich </w:t>
      </w:r>
      <w:r>
        <w:rPr>
          <w:rtl w:val="0"/>
        </w:rPr>
        <w:t xml:space="preserve">– </w:t>
      </w:r>
      <w:r>
        <w:rPr>
          <w:rtl w:val="0"/>
        </w:rPr>
        <w:t xml:space="preserve">siehe das Beispiel Leni Riefenstahl </w:t>
      </w:r>
      <w:r>
        <w:rPr>
          <w:rtl w:val="0"/>
        </w:rPr>
        <w:t xml:space="preserve">– </w:t>
      </w:r>
      <w:r>
        <w:rPr>
          <w:rtl w:val="0"/>
        </w:rPr>
        <w:t>teilweise sehr kompetent der k</w:t>
      </w:r>
      <w:r>
        <w:rPr>
          <w:rtl w:val="0"/>
        </w:rPr>
        <w:t>ü</w:t>
      </w:r>
      <w:r>
        <w:rPr>
          <w:rtl w:val="0"/>
        </w:rPr>
        <w:t xml:space="preserve">nstlerischen </w:t>
      </w:r>
      <w:r>
        <w:rPr>
          <w:rtl w:val="0"/>
        </w:rPr>
        <w:t>Ä</w:t>
      </w:r>
      <w:r>
        <w:rPr>
          <w:rtl w:val="0"/>
        </w:rPr>
        <w:t>sthetiken seiner Zeit zu bedienen wusste.</w:t>
      </w:r>
    </w:p>
    <w:p>
      <w:pPr>
        <w:pStyle w:val="Standard"/>
      </w:pPr>
      <w:r>
        <w:rPr>
          <w:rtl w:val="0"/>
        </w:rPr>
        <w:t>Wir ben</w:t>
      </w:r>
      <w:r>
        <w:rPr>
          <w:rtl w:val="0"/>
        </w:rPr>
        <w:t>ö</w:t>
      </w:r>
      <w:r>
        <w:rPr>
          <w:rtl w:val="0"/>
        </w:rPr>
        <w:t>tigen Kulturelle Bildung, um solche Zusammenh</w:t>
      </w:r>
      <w:r>
        <w:rPr>
          <w:rtl w:val="0"/>
        </w:rPr>
        <w:t>ä</w:t>
      </w:r>
      <w:r>
        <w:rPr>
          <w:rtl w:val="0"/>
        </w:rPr>
        <w:t xml:space="preserve">nge verstehen und vor allem auch: kritisch sehen zu lernen. </w:t>
      </w:r>
      <w:r>
        <w:rPr>
          <w:u w:val="single"/>
          <w:rtl w:val="0"/>
          <w:lang w:val="de-DE"/>
        </w:rPr>
        <w:t>Zugleich m</w:t>
      </w:r>
      <w:r>
        <w:rPr>
          <w:u w:val="single"/>
          <w:rtl w:val="0"/>
          <w:lang w:val="de-DE"/>
        </w:rPr>
        <w:t>ü</w:t>
      </w:r>
      <w:r>
        <w:rPr>
          <w:u w:val="single"/>
          <w:rtl w:val="0"/>
          <w:lang w:val="de-DE"/>
        </w:rPr>
        <w:t xml:space="preserve">ssen wir aus den Beispielen aber auch den Schluss ziehen, dass Wahrnehmung ist nicht </w:t>
      </w:r>
      <w:r>
        <w:rPr>
          <w:u w:val="single"/>
          <w:rtl w:val="0"/>
          <w:lang w:val="de-DE"/>
        </w:rPr>
        <w:t>„</w:t>
      </w:r>
      <w:r>
        <w:rPr>
          <w:u w:val="single"/>
          <w:rtl w:val="0"/>
          <w:lang w:val="de-DE"/>
        </w:rPr>
        <w:t>neutral</w:t>
      </w:r>
      <w:r>
        <w:rPr>
          <w:u w:val="single"/>
          <w:rtl w:val="0"/>
          <w:lang w:val="de-DE"/>
        </w:rPr>
        <w:t xml:space="preserve">“ </w:t>
      </w:r>
      <w:r>
        <w:rPr>
          <w:u w:val="single"/>
          <w:rtl w:val="0"/>
          <w:lang w:val="de-DE"/>
        </w:rPr>
        <w:t>ist; sie ist nicht einfach eine allgemein-menschliche, eine anthropologische Besonderheit, die durch Bildung und Sch</w:t>
      </w:r>
      <w:r>
        <w:rPr>
          <w:u w:val="single"/>
          <w:rtl w:val="0"/>
          <w:lang w:val="de-DE"/>
        </w:rPr>
        <w:t>ö</w:t>
      </w:r>
      <w:r>
        <w:rPr>
          <w:u w:val="single"/>
          <w:rtl w:val="0"/>
          <w:lang w:val="de-DE"/>
        </w:rPr>
        <w:t>nheit zur Entfaltung gebracht wird, so dass das Leben der Menschen dadurch quasi notwendig besser und erf</w:t>
      </w:r>
      <w:r>
        <w:rPr>
          <w:u w:val="single"/>
          <w:rtl w:val="0"/>
          <w:lang w:val="de-DE"/>
        </w:rPr>
        <w:t>ü</w:t>
      </w:r>
      <w:r>
        <w:rPr>
          <w:u w:val="single"/>
          <w:rtl w:val="0"/>
          <w:lang w:val="de-DE"/>
        </w:rPr>
        <w:t>llter wird</w:t>
      </w:r>
      <w:r>
        <w:rPr>
          <w:b w:val="1"/>
          <w:bCs w:val="1"/>
          <w:rtl w:val="0"/>
          <w:lang w:val="de-DE"/>
        </w:rPr>
        <w:t>.</w:t>
      </w:r>
      <w:r>
        <w:rPr>
          <w:rtl w:val="0"/>
        </w:rPr>
        <w:t xml:space="preserve"> </w:t>
      </w:r>
      <w:r>
        <w:rPr>
          <w:rtl w:val="0"/>
          <w:lang w:val="sv-SE"/>
        </w:rPr>
        <w:t>Ä</w:t>
      </w:r>
      <w:r>
        <w:rPr>
          <w:rtl w:val="0"/>
        </w:rPr>
        <w:t>sthetische Bildung l</w:t>
      </w:r>
      <w:r>
        <w:rPr>
          <w:rtl w:val="0"/>
        </w:rPr>
        <w:t>ä</w:t>
      </w:r>
      <w:r>
        <w:rPr>
          <w:rtl w:val="0"/>
        </w:rPr>
        <w:t xml:space="preserve">uft nicht automatisch auf </w:t>
      </w:r>
      <w:r>
        <w:rPr>
          <w:rtl w:val="0"/>
        </w:rPr>
        <w:t xml:space="preserve">demokratische </w:t>
      </w:r>
      <w:r>
        <w:rPr>
          <w:rtl w:val="0"/>
        </w:rPr>
        <w:t>Werte</w:t>
      </w:r>
      <w:r>
        <w:rPr>
          <w:rtl w:val="0"/>
        </w:rPr>
        <w:t>bildung</w:t>
      </w:r>
      <w:r>
        <w:rPr>
          <w:rtl w:val="0"/>
        </w:rPr>
        <w:t xml:space="preserve"> hinaus, und die Auseinandersetzung mit Kunst oder </w:t>
      </w:r>
      <w:r>
        <w:rPr>
          <w:rtl w:val="0"/>
        </w:rPr>
        <w:t>„</w:t>
      </w:r>
      <w:r>
        <w:rPr>
          <w:rtl w:val="0"/>
        </w:rPr>
        <w:t>den K</w:t>
      </w:r>
      <w:r>
        <w:rPr>
          <w:rtl w:val="0"/>
        </w:rPr>
        <w:t>ü</w:t>
      </w:r>
      <w:r>
        <w:rPr>
          <w:rtl w:val="0"/>
          <w:lang w:val="nl-NL"/>
        </w:rPr>
        <w:t>nsten</w:t>
      </w:r>
      <w:r>
        <w:rPr>
          <w:rtl w:val="0"/>
        </w:rPr>
        <w:t xml:space="preserve">“ </w:t>
      </w:r>
      <w:r>
        <w:rPr>
          <w:rtl w:val="0"/>
        </w:rPr>
        <w:t>macht uns nicht per se zu guten, besseren oder gl</w:t>
      </w:r>
      <w:r>
        <w:rPr>
          <w:rtl w:val="0"/>
        </w:rPr>
        <w:t>ü</w:t>
      </w:r>
      <w:r>
        <w:rPr>
          <w:rtl w:val="0"/>
        </w:rPr>
        <w:t xml:space="preserve">cklicheren Menschen. </w:t>
      </w:r>
    </w:p>
    <w:p>
      <w:pPr>
        <w:pStyle w:val="Standard"/>
      </w:pPr>
      <w:r>
        <w:rPr>
          <w:rtl w:val="0"/>
        </w:rPr>
        <w:t>Dass es keine derartigen Garantien gibt, hei</w:t>
      </w:r>
      <w:r>
        <w:rPr>
          <w:rtl w:val="0"/>
        </w:rPr>
        <w:t>ß</w:t>
      </w:r>
      <w:r>
        <w:rPr>
          <w:rtl w:val="0"/>
        </w:rPr>
        <w:t>t nat</w:t>
      </w:r>
      <w:r>
        <w:rPr>
          <w:rtl w:val="0"/>
        </w:rPr>
        <w:t>ü</w:t>
      </w:r>
      <w:r>
        <w:rPr>
          <w:rtl w:val="0"/>
        </w:rPr>
        <w:t xml:space="preserve">rlich nicht, dass das Projekt deswegen </w:t>
      </w:r>
      <w:r>
        <w:rPr>
          <w:rtl w:val="0"/>
        </w:rPr>
        <w:t>ü</w:t>
      </w:r>
      <w:r>
        <w:rPr>
          <w:rtl w:val="0"/>
        </w:rPr>
        <w:t>berfl</w:t>
      </w:r>
      <w:r>
        <w:rPr>
          <w:rtl w:val="0"/>
        </w:rPr>
        <w:t>ü</w:t>
      </w:r>
      <w:r>
        <w:rPr>
          <w:rtl w:val="0"/>
        </w:rPr>
        <w:t>ssig w</w:t>
      </w:r>
      <w:r>
        <w:rPr>
          <w:rtl w:val="0"/>
        </w:rPr>
        <w:t>ä</w:t>
      </w:r>
      <w:r>
        <w:rPr>
          <w:rtl w:val="0"/>
        </w:rPr>
        <w:t xml:space="preserve">re. Wir sollten allerdings genauer angeben, was wir unter einem Konzept wie </w:t>
      </w:r>
      <w:r>
        <w:rPr>
          <w:rtl w:val="0"/>
        </w:rPr>
        <w:t>„</w:t>
      </w:r>
      <w:r>
        <w:rPr>
          <w:rtl w:val="0"/>
        </w:rPr>
        <w:t>Schulung von Wahrnehmungsf</w:t>
      </w:r>
      <w:r>
        <w:rPr>
          <w:rtl w:val="0"/>
        </w:rPr>
        <w:t>ä</w:t>
      </w:r>
      <w:r>
        <w:rPr>
          <w:rtl w:val="0"/>
        </w:rPr>
        <w:t>higkeit</w:t>
      </w:r>
      <w:r>
        <w:rPr>
          <w:rtl w:val="0"/>
        </w:rPr>
        <w:t xml:space="preserve">“ </w:t>
      </w:r>
      <w:r>
        <w:rPr>
          <w:rtl w:val="0"/>
        </w:rPr>
        <w:t>verstehen, und was wir damit p</w:t>
      </w:r>
      <w:r>
        <w:rPr>
          <w:rtl w:val="0"/>
        </w:rPr>
        <w:t>ä</w:t>
      </w:r>
      <w:r>
        <w:rPr>
          <w:rtl w:val="0"/>
        </w:rPr>
        <w:t>dagogisch erzielen wollen. Zwischen funktionalistischen Kompetenzans</w:t>
      </w:r>
      <w:r>
        <w:rPr>
          <w:rtl w:val="0"/>
        </w:rPr>
        <w:t>ä</w:t>
      </w:r>
      <w:r>
        <w:rPr>
          <w:rtl w:val="0"/>
        </w:rPr>
        <w:t xml:space="preserve">tzen (visuelle Kompetenz </w:t>
      </w:r>
      <w:r>
        <w:rPr>
          <w:rtl w:val="0"/>
        </w:rPr>
        <w:t>…</w:t>
      </w:r>
      <w:r>
        <w:rPr>
          <w:rtl w:val="0"/>
        </w:rPr>
        <w:t xml:space="preserve">), humanistischem Ganzheitsstreben und dekolonialen </w:t>
      </w:r>
      <w:r>
        <w:rPr>
          <w:i w:val="1"/>
          <w:iCs w:val="1"/>
          <w:rtl w:val="0"/>
          <w:lang w:val="de-DE"/>
        </w:rPr>
        <w:t>Unlearning</w:t>
      </w:r>
      <w:r>
        <w:rPr>
          <w:rtl w:val="0"/>
        </w:rPr>
        <w:t xml:space="preserve">-Ideen </w:t>
      </w:r>
      <w:r>
        <w:rPr>
          <w:rtl w:val="0"/>
        </w:rPr>
        <w:t>ü</w:t>
      </w:r>
      <w:r>
        <w:rPr>
          <w:rtl w:val="0"/>
        </w:rPr>
        <w:t>ber Wahrnehmung liegen buchst</w:t>
      </w:r>
      <w:r>
        <w:rPr>
          <w:rtl w:val="0"/>
        </w:rPr>
        <w:t>ä</w:t>
      </w:r>
      <w:r>
        <w:rPr>
          <w:rtl w:val="0"/>
        </w:rPr>
        <w:t>blich Welten (</w:t>
      </w:r>
      <w:r>
        <w:rPr>
          <w:rtl w:val="0"/>
        </w:rPr>
        <w:t>„</w:t>
      </w:r>
      <w:r>
        <w:rPr>
          <w:rtl w:val="0"/>
        </w:rPr>
        <w:t>erste Welt</w:t>
      </w:r>
      <w:r>
        <w:rPr>
          <w:rtl w:val="0"/>
        </w:rPr>
        <w:t>“</w:t>
      </w:r>
      <w:r>
        <w:rPr>
          <w:rtl w:val="0"/>
        </w:rPr>
        <w:t xml:space="preserve">, </w:t>
      </w:r>
      <w:r>
        <w:rPr>
          <w:rtl w:val="0"/>
        </w:rPr>
        <w:t>„</w:t>
      </w:r>
      <w:r>
        <w:rPr>
          <w:rtl w:val="0"/>
        </w:rPr>
        <w:t>Dritte Welt</w:t>
      </w:r>
      <w:r>
        <w:rPr>
          <w:rtl w:val="0"/>
        </w:rPr>
        <w:t>“</w:t>
      </w:r>
      <w:r>
        <w:rPr>
          <w:rtl w:val="0"/>
        </w:rPr>
        <w:t xml:space="preserve">, </w:t>
      </w:r>
      <w:r>
        <w:rPr>
          <w:rtl w:val="0"/>
        </w:rPr>
        <w:t>„</w:t>
      </w:r>
      <w:r>
        <w:rPr>
          <w:rtl w:val="0"/>
        </w:rPr>
        <w:t>Wirtschaftswelt</w:t>
      </w:r>
      <w:r>
        <w:rPr>
          <w:rtl w:val="0"/>
        </w:rPr>
        <w:t>“</w:t>
      </w:r>
      <w:r>
        <w:rPr>
          <w:rtl w:val="0"/>
        </w:rPr>
        <w:t xml:space="preserve">, </w:t>
      </w:r>
      <w:r>
        <w:rPr>
          <w:rtl w:val="0"/>
        </w:rPr>
        <w:t>„</w:t>
      </w:r>
      <w:r>
        <w:rPr>
          <w:rtl w:val="0"/>
        </w:rPr>
        <w:t>Welt der Kultur</w:t>
      </w:r>
      <w:r>
        <w:rPr>
          <w:rtl w:val="0"/>
        </w:rPr>
        <w:t>“</w:t>
      </w:r>
      <w:r>
        <w:rPr>
          <w:rtl w:val="0"/>
        </w:rPr>
        <w:t xml:space="preserve">) etc. </w:t>
      </w:r>
    </w:p>
    <w:p>
      <w:pPr>
        <w:pStyle w:val="Standard"/>
      </w:pPr>
      <w:r>
        <w:rPr>
          <w:rtl w:val="0"/>
        </w:rPr>
        <w:t>In unserer Gegenwart sto</w:t>
      </w:r>
      <w:r>
        <w:rPr>
          <w:rtl w:val="0"/>
        </w:rPr>
        <w:t>ß</w:t>
      </w:r>
      <w:r>
        <w:rPr>
          <w:rtl w:val="0"/>
        </w:rPr>
        <w:t xml:space="preserve">en diese Welten </w:t>
      </w:r>
      <w:r>
        <w:rPr>
          <w:rtl w:val="0"/>
        </w:rPr>
        <w:t xml:space="preserve">– </w:t>
      </w:r>
      <w:r>
        <w:rPr>
          <w:rtl w:val="0"/>
        </w:rPr>
        <w:t>neoliberale Globalisierung, westlich-humanistische Aufkl</w:t>
      </w:r>
      <w:r>
        <w:rPr>
          <w:rtl w:val="0"/>
        </w:rPr>
        <w:t>ä</w:t>
      </w:r>
      <w:r>
        <w:rPr>
          <w:rtl w:val="0"/>
        </w:rPr>
        <w:t>rungsverst</w:t>
      </w:r>
      <w:r>
        <w:rPr>
          <w:rtl w:val="0"/>
        </w:rPr>
        <w:t>ä</w:t>
      </w:r>
      <w:r>
        <w:rPr>
          <w:rtl w:val="0"/>
        </w:rPr>
        <w:t xml:space="preserve">ndnisse und dekoloniales Empowerment </w:t>
      </w:r>
      <w:r>
        <w:rPr>
          <w:rtl w:val="0"/>
        </w:rPr>
        <w:t>– </w:t>
      </w:r>
      <w:r>
        <w:rPr>
          <w:rtl w:val="0"/>
        </w:rPr>
        <w:t>in einem Ma</w:t>
      </w:r>
      <w:r>
        <w:rPr>
          <w:rtl w:val="0"/>
        </w:rPr>
        <w:t>ß</w:t>
      </w:r>
      <w:r>
        <w:rPr>
          <w:rtl w:val="0"/>
        </w:rPr>
        <w:t xml:space="preserve">e aufeinander wie kaum je zuvor. Und sie stehen </w:t>
      </w:r>
      <w:r>
        <w:rPr>
          <w:rtl w:val="0"/>
        </w:rPr>
        <w:t>einigerma</w:t>
      </w:r>
      <w:r>
        <w:rPr>
          <w:rtl w:val="0"/>
        </w:rPr>
        <w:t>ß</w:t>
      </w:r>
      <w:r>
        <w:rPr>
          <w:rtl w:val="0"/>
        </w:rPr>
        <w:t>en ratlos</w:t>
      </w:r>
      <w:r>
        <w:rPr>
          <w:rtl w:val="0"/>
        </w:rPr>
        <w:t xml:space="preserve"> dem Aufbl</w:t>
      </w:r>
      <w:r>
        <w:rPr>
          <w:rtl w:val="0"/>
        </w:rPr>
        <w:t>ü</w:t>
      </w:r>
      <w:r>
        <w:rPr>
          <w:rtl w:val="0"/>
        </w:rPr>
        <w:t>hen nationalistische, faschistischer und rassistischer Ideologien gegen</w:t>
      </w:r>
      <w:r>
        <w:rPr>
          <w:rtl w:val="0"/>
        </w:rPr>
        <w:t>ü</w:t>
      </w:r>
      <w:r>
        <w:rPr>
          <w:rtl w:val="0"/>
        </w:rPr>
        <w:t xml:space="preserve">ber, die strategisch vor allem und zentral an der </w:t>
      </w:r>
      <w:r>
        <w:rPr>
          <w:i w:val="1"/>
          <w:iCs w:val="1"/>
          <w:rtl w:val="0"/>
          <w:lang w:val="de-DE"/>
        </w:rPr>
        <w:t>Umcodierung von Wahrnehmungsweisen</w:t>
      </w:r>
      <w:r>
        <w:rPr>
          <w:rtl w:val="0"/>
        </w:rPr>
        <w:t>, und damit der Verschiebung des Sichtbaren und Sagbaren, ansetzen.</w:t>
      </w:r>
    </w:p>
    <w:p>
      <w:pPr>
        <w:pStyle w:val="Überschrift 2"/>
        <w:numPr>
          <w:ilvl w:val="0"/>
          <w:numId w:val="2"/>
        </w:numPr>
        <w:bidi w:val="0"/>
      </w:pPr>
      <w:r>
        <w:rPr>
          <w:rtl w:val="0"/>
        </w:rPr>
        <w:t>Kultur und Kulturelle Bildung verbinden (</w:t>
      </w:r>
      <w:r>
        <w:rPr>
          <w:rtl w:val="0"/>
        </w:rPr>
        <w:t>„</w:t>
      </w:r>
      <w:r>
        <w:rPr>
          <w:rtl w:val="0"/>
        </w:rPr>
        <w:t xml:space="preserve">Deine Zauber binden wieder </w:t>
      </w:r>
      <w:r>
        <w:rPr>
          <w:rtl w:val="0"/>
        </w:rPr>
        <w:t>…“</w:t>
      </w:r>
      <w:r>
        <w:rPr>
          <w:rtl w:val="0"/>
        </w:rPr>
        <w:t>)</w:t>
      </w:r>
    </w:p>
    <w:p>
      <w:pPr>
        <w:pStyle w:val="Standard"/>
      </w:pPr>
      <w:r>
        <w:rPr>
          <w:rtl w:val="0"/>
        </w:rPr>
        <w:t xml:space="preserve">Die klassische Argumentation </w:t>
      </w:r>
      <w:r>
        <w:rPr>
          <w:i w:val="1"/>
          <w:iCs w:val="1"/>
          <w:rtl w:val="0"/>
          <w:lang w:val="de-DE"/>
        </w:rPr>
        <w:t>pro</w:t>
      </w:r>
      <w:r>
        <w:rPr>
          <w:rtl w:val="0"/>
        </w:rPr>
        <w:t xml:space="preserve"> Kulturelle Bildung tendiert dazu, </w:t>
      </w:r>
      <w:r>
        <w:rPr>
          <w:rtl w:val="0"/>
        </w:rPr>
        <w:t>„</w:t>
      </w:r>
      <w:r>
        <w:rPr>
          <w:rtl w:val="0"/>
        </w:rPr>
        <w:t>Kultur</w:t>
      </w:r>
      <w:r>
        <w:rPr>
          <w:rtl w:val="0"/>
        </w:rPr>
        <w:t>“ – </w:t>
      </w:r>
      <w:r>
        <w:rPr>
          <w:rtl w:val="0"/>
        </w:rPr>
        <w:t xml:space="preserve">nach dem Modell der Philosophie des 19. Jahrhunderts </w:t>
      </w:r>
      <w:r>
        <w:rPr>
          <w:rtl w:val="0"/>
        </w:rPr>
        <w:t>– </w:t>
      </w:r>
      <w:r>
        <w:rPr>
          <w:rtl w:val="0"/>
        </w:rPr>
        <w:t xml:space="preserve">bei aller Vielfalt letztlich als </w:t>
      </w:r>
      <w:r>
        <w:rPr>
          <w:i w:val="1"/>
          <w:iCs w:val="1"/>
          <w:rtl w:val="0"/>
          <w:lang w:val="de-DE"/>
        </w:rPr>
        <w:t xml:space="preserve">Einheit </w:t>
      </w:r>
      <w:r>
        <w:rPr>
          <w:rStyle w:val="Hyperlink.0"/>
        </w:rPr>
        <w:fldChar w:fldCharType="begin" w:fldLock="0"/>
      </w:r>
      <w:r>
        <w:rPr>
          <w:rStyle w:val="Hyperlink.0"/>
        </w:rPr>
        <w:instrText xml:space="preserve"> HYPERLINK "http://www.apple.com/de/"</w:instrText>
      </w:r>
      <w:r>
        <w:rPr>
          <w:rStyle w:val="Hyperlink.0"/>
        </w:rPr>
        <w:fldChar w:fldCharType="separate" w:fldLock="0"/>
      </w:r>
      <w:r>
        <w:rPr>
          <w:rStyle w:val="Hyperlink.0"/>
          <w:rtl w:val="0"/>
        </w:rPr>
        <w:t>zu verstehen</w:t>
      </w:r>
      <w:r>
        <w:rPr/>
        <w:fldChar w:fldCharType="end" w:fldLock="0"/>
      </w:r>
      <w:r>
        <w:rPr>
          <w:i w:val="1"/>
          <w:iCs w:val="1"/>
          <w:rtl w:val="0"/>
          <w:lang w:val="de-DE"/>
        </w:rPr>
        <w:t xml:space="preserve"> </w:t>
      </w:r>
      <w:r>
        <w:rPr>
          <w:rtl w:val="0"/>
        </w:rPr>
        <w:t xml:space="preserve">(Hegels </w:t>
      </w:r>
      <w:r>
        <w:rPr>
          <w:rtl w:val="0"/>
        </w:rPr>
        <w:t>„</w:t>
      </w:r>
      <w:r>
        <w:rPr>
          <w:rtl w:val="0"/>
        </w:rPr>
        <w:t>objektiver Geist</w:t>
      </w:r>
      <w:r>
        <w:rPr>
          <w:rtl w:val="0"/>
        </w:rPr>
        <w:t>“</w:t>
      </w:r>
      <w:r>
        <w:rPr>
          <w:rtl w:val="0"/>
        </w:rPr>
        <w:t>)</w:t>
      </w:r>
      <w:r>
        <w:rPr>
          <w:i w:val="1"/>
          <w:iCs w:val="1"/>
          <w:rtl w:val="0"/>
          <w:lang w:val="de-DE"/>
        </w:rPr>
        <w:t>.</w:t>
      </w:r>
      <w:r>
        <w:rPr>
          <w:rtl w:val="0"/>
        </w:rPr>
        <w:t xml:space="preserve"> „</w:t>
      </w:r>
      <w:r>
        <w:rPr>
          <w:rtl w:val="0"/>
        </w:rPr>
        <w:t>Die K</w:t>
      </w:r>
      <w:r>
        <w:rPr>
          <w:rtl w:val="0"/>
        </w:rPr>
        <w:t>ü</w:t>
      </w:r>
      <w:r>
        <w:rPr>
          <w:rtl w:val="0"/>
        </w:rPr>
        <w:t>nste</w:t>
      </w:r>
      <w:r>
        <w:rPr>
          <w:rtl w:val="0"/>
        </w:rPr>
        <w:t xml:space="preserve">“ </w:t>
      </w:r>
      <w:r>
        <w:rPr>
          <w:rtl w:val="0"/>
        </w:rPr>
        <w:t>sind so eine Einheit; sie scheinen alle irgendwie zusammenzugeh</w:t>
      </w:r>
      <w:r>
        <w:rPr>
          <w:rtl w:val="0"/>
        </w:rPr>
        <w:t>ö</w:t>
      </w:r>
      <w:r>
        <w:rPr>
          <w:rtl w:val="0"/>
        </w:rPr>
        <w:t xml:space="preserve">ren. Kultur tritt in </w:t>
      </w:r>
      <w:r>
        <w:rPr>
          <w:u w:val="single"/>
          <w:rtl w:val="0"/>
          <w:lang w:val="de-DE"/>
        </w:rPr>
        <w:t>unserer</w:t>
      </w:r>
      <w:r>
        <w:rPr>
          <w:rtl w:val="0"/>
        </w:rPr>
        <w:t xml:space="preserve"> Gegenwart jedoch nur im Plural auf </w:t>
      </w:r>
      <w:r>
        <w:rPr>
          <w:rtl w:val="0"/>
        </w:rPr>
        <w:t xml:space="preserve">– </w:t>
      </w:r>
      <w:r>
        <w:rPr>
          <w:rtl w:val="0"/>
        </w:rPr>
        <w:t>nicht als Einheit, sondern als Verschiedenheit und als Differenz, die an unterschiedliche Identit</w:t>
      </w:r>
      <w:r>
        <w:rPr>
          <w:rtl w:val="0"/>
        </w:rPr>
        <w:t>ä</w:t>
      </w:r>
      <w:r>
        <w:rPr>
          <w:rtl w:val="0"/>
        </w:rPr>
        <w:t xml:space="preserve">ten gekoppelt ist. </w:t>
      </w:r>
    </w:p>
    <w:p>
      <w:pPr>
        <w:pStyle w:val="Standard"/>
      </w:pPr>
      <w:r>
        <w:rPr>
          <w:rtl w:val="0"/>
        </w:rPr>
        <w:t>Dass Kultur nicht mehr als einheitliche Sph</w:t>
      </w:r>
      <w:r>
        <w:rPr>
          <w:rtl w:val="0"/>
        </w:rPr>
        <w:t>ä</w:t>
      </w:r>
      <w:r>
        <w:rPr>
          <w:rtl w:val="0"/>
        </w:rPr>
        <w:t>re zu verstehen ist, zeigt sich an der Problematik eines westlich zentrierten Kulturkanons der Kulturellen Bildung in einer globalisierten, durch massive Migrationsbewegungen gepr</w:t>
      </w:r>
      <w:r>
        <w:rPr>
          <w:rtl w:val="0"/>
        </w:rPr>
        <w:t>ä</w:t>
      </w:r>
      <w:r>
        <w:rPr>
          <w:rtl w:val="0"/>
        </w:rPr>
        <w:t>gten Gegenwartsgesellschaft. Die kulturelle Vielfalt dieser Gegenwart l</w:t>
      </w:r>
      <w:r>
        <w:rPr>
          <w:rtl w:val="0"/>
        </w:rPr>
        <w:t>ä</w:t>
      </w:r>
      <w:r>
        <w:rPr>
          <w:rtl w:val="0"/>
        </w:rPr>
        <w:t>sst sich nicht in gef</w:t>
      </w:r>
      <w:r>
        <w:rPr>
          <w:rtl w:val="0"/>
        </w:rPr>
        <w:t>ä</w:t>
      </w:r>
      <w:r>
        <w:rPr>
          <w:rtl w:val="0"/>
        </w:rPr>
        <w:t>lligen Multi-Kulturalismus aufl</w:t>
      </w:r>
      <w:r>
        <w:rPr>
          <w:rtl w:val="0"/>
        </w:rPr>
        <w:t>ö</w:t>
      </w:r>
      <w:r>
        <w:rPr>
          <w:rtl w:val="0"/>
        </w:rPr>
        <w:t xml:space="preserve">sen. </w:t>
      </w:r>
      <w:r>
        <w:rPr>
          <w:b w:val="1"/>
          <w:bCs w:val="1"/>
          <w:rtl w:val="0"/>
          <w:lang w:val="de-DE"/>
        </w:rPr>
        <w:t xml:space="preserve">Wir sehen u.a. </w:t>
      </w:r>
      <w:r>
        <w:rPr>
          <w:b w:val="1"/>
          <w:bCs w:val="1"/>
          <w:rtl w:val="0"/>
          <w:lang w:val="de-DE"/>
        </w:rPr>
        <w:t>– </w:t>
      </w:r>
      <w:r>
        <w:rPr>
          <w:b w:val="1"/>
          <w:bCs w:val="1"/>
          <w:rtl w:val="0"/>
          <w:lang w:val="de-DE"/>
        </w:rPr>
        <w:t xml:space="preserve">diesmal mit positivem Bezug auf die </w:t>
      </w:r>
      <w:r>
        <w:rPr>
          <w:b w:val="1"/>
          <w:bCs w:val="1"/>
          <w:i w:val="1"/>
          <w:iCs w:val="1"/>
          <w:rtl w:val="0"/>
          <w:lang w:val="de-DE"/>
        </w:rPr>
        <w:t>documenta fifteen</w:t>
      </w:r>
      <w:r>
        <w:rPr>
          <w:b w:val="1"/>
          <w:bCs w:val="1"/>
          <w:rtl w:val="0"/>
          <w:lang w:val="de-DE"/>
        </w:rPr>
        <w:t xml:space="preserve"> </w:t>
      </w:r>
      <w:r>
        <w:rPr>
          <w:rtl w:val="0"/>
        </w:rPr>
        <w:t xml:space="preserve">– </w:t>
      </w:r>
      <w:r>
        <w:rPr>
          <w:rtl w:val="0"/>
        </w:rPr>
        <w:t>dass der globale S</w:t>
      </w:r>
      <w:r>
        <w:rPr>
          <w:rtl w:val="0"/>
        </w:rPr>
        <w:t>ü</w:t>
      </w:r>
      <w:r>
        <w:rPr>
          <w:rtl w:val="0"/>
        </w:rPr>
        <w:t xml:space="preserve">den teilweise mit sehr anderen, aber wichtigen und interessanten Begriffen von </w:t>
      </w:r>
      <w:r>
        <w:rPr>
          <w:rtl w:val="0"/>
        </w:rPr>
        <w:t>„</w:t>
      </w:r>
      <w:r>
        <w:rPr>
          <w:rtl w:val="0"/>
        </w:rPr>
        <w:t>Kunst</w:t>
      </w:r>
      <w:r>
        <w:rPr>
          <w:rtl w:val="0"/>
        </w:rPr>
        <w:t xml:space="preserve">“ </w:t>
      </w:r>
      <w:r>
        <w:rPr>
          <w:rtl w:val="0"/>
        </w:rPr>
        <w:t xml:space="preserve">und </w:t>
      </w:r>
      <w:r>
        <w:rPr>
          <w:rtl w:val="0"/>
        </w:rPr>
        <w:t>„</w:t>
      </w:r>
      <w:r>
        <w:rPr>
          <w:rtl w:val="0"/>
        </w:rPr>
        <w:t>K</w:t>
      </w:r>
      <w:r>
        <w:rPr>
          <w:rtl w:val="0"/>
        </w:rPr>
        <w:t>ü</w:t>
      </w:r>
      <w:r>
        <w:rPr>
          <w:rtl w:val="0"/>
        </w:rPr>
        <w:t>nsten</w:t>
      </w:r>
      <w:r>
        <w:rPr>
          <w:rtl w:val="0"/>
        </w:rPr>
        <w:t xml:space="preserve">“ </w:t>
      </w:r>
      <w:r>
        <w:rPr>
          <w:rtl w:val="0"/>
        </w:rPr>
        <w:t xml:space="preserve">arbeitet. Das Prinzip </w:t>
      </w:r>
      <w:r>
        <w:rPr>
          <w:rtl w:val="0"/>
        </w:rPr>
        <w:t>„</w:t>
      </w:r>
      <w:r>
        <w:rPr>
          <w:rtl w:val="0"/>
        </w:rPr>
        <w:t>Lumbung</w:t>
      </w:r>
      <w:r>
        <w:rPr>
          <w:rtl w:val="0"/>
        </w:rPr>
        <w:t xml:space="preserve">“ </w:t>
      </w:r>
      <w:r>
        <w:rPr>
          <w:rtl w:val="0"/>
        </w:rPr>
        <w:t>entstammt dem kulturellen Erbe Indonesiens; die Reisscheune ist Symbol und konkreter Ort f</w:t>
      </w:r>
      <w:r>
        <w:rPr>
          <w:rtl w:val="0"/>
        </w:rPr>
        <w:t>ü</w:t>
      </w:r>
      <w:r>
        <w:rPr>
          <w:rtl w:val="0"/>
        </w:rPr>
        <w:t xml:space="preserve">r gemeinschaftliche </w:t>
      </w:r>
      <w:r>
        <w:rPr>
          <w:rtl w:val="0"/>
        </w:rPr>
        <w:t>Ö</w:t>
      </w:r>
      <w:r>
        <w:rPr>
          <w:rtl w:val="0"/>
        </w:rPr>
        <w:t>konomie und partizipative Mitbestimmung. Es bringt die Frage der Werte mit gro</w:t>
      </w:r>
      <w:r>
        <w:rPr>
          <w:rtl w:val="0"/>
        </w:rPr>
        <w:t>ß</w:t>
      </w:r>
      <w:r>
        <w:rPr>
          <w:rtl w:val="0"/>
        </w:rPr>
        <w:t>er Eindr</w:t>
      </w:r>
      <w:r>
        <w:rPr>
          <w:rtl w:val="0"/>
        </w:rPr>
        <w:t>ü</w:t>
      </w:r>
      <w:r>
        <w:rPr>
          <w:rtl w:val="0"/>
        </w:rPr>
        <w:t>cklichkeit auf die B</w:t>
      </w:r>
      <w:r>
        <w:rPr>
          <w:rtl w:val="0"/>
        </w:rPr>
        <w:t>ü</w:t>
      </w:r>
      <w:r>
        <w:rPr>
          <w:rtl w:val="0"/>
        </w:rPr>
        <w:t xml:space="preserve">hne. Hier kann auch das </w:t>
      </w:r>
      <w:r>
        <w:rPr>
          <w:b w:val="1"/>
          <w:bCs w:val="1"/>
          <w:rtl w:val="0"/>
          <w:lang w:val="de-DE"/>
        </w:rPr>
        <w:t>Modell eines bio-landwirtschaftlichen-k</w:t>
      </w:r>
      <w:r>
        <w:rPr>
          <w:b w:val="1"/>
          <w:bCs w:val="1"/>
          <w:rtl w:val="0"/>
          <w:lang w:val="de-DE"/>
        </w:rPr>
        <w:t>ü</w:t>
      </w:r>
      <w:r>
        <w:rPr>
          <w:b w:val="1"/>
          <w:bCs w:val="1"/>
          <w:rtl w:val="0"/>
          <w:lang w:val="de-DE"/>
        </w:rPr>
        <w:t>nstlerischen Kollektivs</w:t>
      </w:r>
      <w:r>
        <w:rPr>
          <w:rtl w:val="0"/>
        </w:rPr>
        <w:t xml:space="preserve"> – </w:t>
      </w:r>
      <w:r>
        <w:rPr>
          <w:rtl w:val="0"/>
        </w:rPr>
        <w:t>als eine Art arbeitende soziale Skulptur im Sinne Joseph Beuys</w:t>
      </w:r>
      <w:r>
        <w:rPr>
          <w:rtl w:val="0"/>
        </w:rPr>
        <w:t xml:space="preserve">’ –  </w:t>
      </w:r>
      <w:r>
        <w:rPr>
          <w:rtl w:val="0"/>
        </w:rPr>
        <w:t xml:space="preserve">zur Kunst werden. </w:t>
      </w:r>
      <w:r>
        <w:rPr>
          <w:b w:val="1"/>
          <w:bCs w:val="1"/>
          <w:rtl w:val="0"/>
          <w:lang w:val="de-DE"/>
        </w:rPr>
        <w:t>Bienen werden nicht nur als k</w:t>
      </w:r>
      <w:r>
        <w:rPr>
          <w:b w:val="1"/>
          <w:bCs w:val="1"/>
          <w:rtl w:val="0"/>
          <w:lang w:val="de-DE"/>
        </w:rPr>
        <w:t>ü</w:t>
      </w:r>
      <w:r>
        <w:rPr>
          <w:b w:val="1"/>
          <w:bCs w:val="1"/>
          <w:rtl w:val="0"/>
          <w:lang w:val="de-DE"/>
        </w:rPr>
        <w:t xml:space="preserve">nstlerische </w:t>
      </w:r>
      <w:r>
        <w:rPr>
          <w:b w:val="1"/>
          <w:bCs w:val="1"/>
          <w:rtl w:val="0"/>
          <w:lang w:val="en-US"/>
        </w:rPr>
        <w:t>Metapher</w:t>
      </w:r>
      <w:r>
        <w:rPr>
          <w:rtl w:val="0"/>
        </w:rPr>
        <w:t xml:space="preserve"> f</w:t>
      </w:r>
      <w:r>
        <w:rPr>
          <w:rtl w:val="0"/>
        </w:rPr>
        <w:t>ü</w:t>
      </w:r>
      <w:r>
        <w:rPr>
          <w:rtl w:val="0"/>
        </w:rPr>
        <w:t xml:space="preserve">r dezentrale Systeme, Schwarmintelligenz und kollaborative </w:t>
      </w:r>
      <w:r>
        <w:rPr>
          <w:rtl w:val="0"/>
        </w:rPr>
        <w:t>Ö</w:t>
      </w:r>
      <w:r>
        <w:rPr>
          <w:rtl w:val="0"/>
        </w:rPr>
        <w:t>konomie</w:t>
      </w:r>
      <w:r>
        <w:rPr>
          <w:rtl w:val="0"/>
        </w:rPr>
        <w:t xml:space="preserve"> verwendet, sondern sind Teil sozio-technologischer Kollektive, die per Blockchain-Technologie eine </w:t>
      </w:r>
      <w:r>
        <w:rPr>
          <w:rtl w:val="0"/>
        </w:rPr>
        <w:t>„</w:t>
      </w:r>
      <w:r>
        <w:rPr>
          <w:rtl w:val="0"/>
        </w:rPr>
        <w:t>Kunst-W</w:t>
      </w:r>
      <w:r>
        <w:rPr>
          <w:rtl w:val="0"/>
        </w:rPr>
        <w:t>ä</w:t>
      </w:r>
      <w:r>
        <w:rPr>
          <w:rtl w:val="0"/>
        </w:rPr>
        <w:t>hrung</w:t>
      </w:r>
      <w:r>
        <w:rPr>
          <w:rtl w:val="0"/>
        </w:rPr>
        <w:t xml:space="preserve">“ </w:t>
      </w:r>
      <w:r>
        <w:rPr>
          <w:rtl w:val="0"/>
        </w:rPr>
        <w:t>mit dem Schicksal von realen Bienenst</w:t>
      </w:r>
      <w:r>
        <w:rPr>
          <w:rtl w:val="0"/>
        </w:rPr>
        <w:t>ö</w:t>
      </w:r>
      <w:r>
        <w:rPr>
          <w:rtl w:val="0"/>
        </w:rPr>
        <w:t>cken verkn</w:t>
      </w:r>
      <w:r>
        <w:rPr>
          <w:rtl w:val="0"/>
        </w:rPr>
        <w:t>ü</w:t>
      </w:r>
      <w:r>
        <w:rPr>
          <w:rtl w:val="0"/>
        </w:rPr>
        <w:t xml:space="preserve">pft. </w:t>
      </w:r>
      <w:r>
        <w:rPr>
          <w:b w:val="1"/>
          <w:bCs w:val="1"/>
          <w:rtl w:val="0"/>
          <w:lang w:val="de-DE"/>
        </w:rPr>
        <w:t>An unserer N</w:t>
      </w:r>
      <w:r>
        <w:rPr>
          <w:b w:val="1"/>
          <w:bCs w:val="1"/>
          <w:rtl w:val="0"/>
          <w:lang w:val="de-DE"/>
        </w:rPr>
        <w:t>ü</w:t>
      </w:r>
      <w:r>
        <w:rPr>
          <w:b w:val="1"/>
          <w:bCs w:val="1"/>
          <w:rtl w:val="0"/>
          <w:lang w:val="de-DE"/>
        </w:rPr>
        <w:t>rnberger Akadmie f</w:t>
      </w:r>
      <w:r>
        <w:rPr>
          <w:b w:val="1"/>
          <w:bCs w:val="1"/>
          <w:rtl w:val="0"/>
          <w:lang w:val="de-DE"/>
        </w:rPr>
        <w:t>ü</w:t>
      </w:r>
      <w:r>
        <w:rPr>
          <w:b w:val="1"/>
          <w:bCs w:val="1"/>
          <w:rtl w:val="0"/>
          <w:lang w:val="de-DE"/>
        </w:rPr>
        <w:t>r Digitale Kultur und performative Bildung</w:t>
      </w:r>
      <w:r>
        <w:rPr>
          <w:rtl w:val="0"/>
        </w:rPr>
        <w:t xml:space="preserve"> entwickelt unser Team, von solchen Prozessen inspiriert, neue Formen eines </w:t>
      </w:r>
      <w:r>
        <w:rPr>
          <w:rtl w:val="0"/>
        </w:rPr>
        <w:t>ö</w:t>
      </w:r>
      <w:r>
        <w:rPr>
          <w:rtl w:val="0"/>
        </w:rPr>
        <w:t>kologisch-materiellen, postdigitalen Schultheaters. Ohne solche explorativen Prozesse k</w:t>
      </w:r>
      <w:r>
        <w:rPr>
          <w:rtl w:val="0"/>
        </w:rPr>
        <w:t>ö</w:t>
      </w:r>
      <w:r>
        <w:rPr>
          <w:rtl w:val="0"/>
        </w:rPr>
        <w:t xml:space="preserve">nnten wir heute den Zusammenhang von Kultureller Bildung und Nachhaltigkeit (BNE) nur sehr bedingt verstehen und gestalten. </w:t>
      </w:r>
    </w:p>
    <w:p>
      <w:pPr>
        <w:pStyle w:val="Standard"/>
      </w:pPr>
      <w:r>
        <w:rPr>
          <w:rtl w:val="0"/>
        </w:rPr>
        <w:t xml:space="preserve">Die Vielfalt kulturellen Erbes ist jedoch nicht nur Anregung, sie ist eine Notwendigkeit. Kulturelle Bildung in der globalisierten Welt, und in unserer Postmigrationsgesellschaft, ist ein Feld, im dem sehr unterschiedliches kulturelles Erbe und damit auch unterschiedliche </w:t>
      </w:r>
      <w:r>
        <w:rPr>
          <w:rtl w:val="0"/>
        </w:rPr>
        <w:t>Ä</w:t>
      </w:r>
      <w:r>
        <w:rPr>
          <w:rtl w:val="0"/>
        </w:rPr>
        <w:t>sthetiken und Werte aufeinandertreffen. Daher darf kulturelle Diversit</w:t>
      </w:r>
      <w:r>
        <w:rPr>
          <w:rtl w:val="0"/>
        </w:rPr>
        <w:t>ä</w:t>
      </w:r>
      <w:r>
        <w:rPr>
          <w:rtl w:val="0"/>
        </w:rPr>
        <w:t>t nicht l</w:t>
      </w:r>
      <w:r>
        <w:rPr>
          <w:rtl w:val="0"/>
        </w:rPr>
        <w:t>ä</w:t>
      </w:r>
      <w:r>
        <w:rPr>
          <w:rtl w:val="0"/>
        </w:rPr>
        <w:t>nger vernachl</w:t>
      </w:r>
      <w:r>
        <w:rPr>
          <w:rtl w:val="0"/>
        </w:rPr>
        <w:t>ä</w:t>
      </w:r>
      <w:r>
        <w:rPr>
          <w:rtl w:val="0"/>
        </w:rPr>
        <w:t>ssigt und aus dem Prozess ausklammert werden. Solange es etwa keinen umfassenden Literaturunterricht gibt, sondern nur abgehangene Klassiker aus westlichen L</w:t>
      </w:r>
      <w:r>
        <w:rPr>
          <w:rtl w:val="0"/>
        </w:rPr>
        <w:t>ä</w:t>
      </w:r>
      <w:r>
        <w:rPr>
          <w:rtl w:val="0"/>
        </w:rPr>
        <w:t>ndern in den Schulf</w:t>
      </w:r>
      <w:r>
        <w:rPr>
          <w:rtl w:val="0"/>
        </w:rPr>
        <w:t>ä</w:t>
      </w:r>
      <w:r>
        <w:rPr>
          <w:rtl w:val="0"/>
        </w:rPr>
        <w:t>chern Deutsch, Englisch und Franz</w:t>
      </w:r>
      <w:r>
        <w:rPr>
          <w:rtl w:val="0"/>
        </w:rPr>
        <w:t>ö</w:t>
      </w:r>
      <w:r>
        <w:rPr>
          <w:rtl w:val="0"/>
        </w:rPr>
        <w:t>sisch gelehrt werden, solange im Musikunterricht europ</w:t>
      </w:r>
      <w:r>
        <w:rPr>
          <w:rtl w:val="0"/>
        </w:rPr>
        <w:t>ä</w:t>
      </w:r>
      <w:r>
        <w:rPr>
          <w:rtl w:val="0"/>
        </w:rPr>
        <w:t>ische Tonalit</w:t>
      </w:r>
      <w:r>
        <w:rPr>
          <w:rtl w:val="0"/>
        </w:rPr>
        <w:t>ä</w:t>
      </w:r>
      <w:r>
        <w:rPr>
          <w:rtl w:val="0"/>
        </w:rPr>
        <w:t xml:space="preserve">t, Harmonie und Rhythmik als </w:t>
      </w:r>
      <w:r>
        <w:rPr>
          <w:i w:val="1"/>
          <w:iCs w:val="1"/>
          <w:rtl w:val="0"/>
          <w:lang w:val="de-DE"/>
        </w:rPr>
        <w:t>Normalform</w:t>
      </w:r>
      <w:r>
        <w:rPr>
          <w:rtl w:val="0"/>
        </w:rPr>
        <w:t xml:space="preserve"> von Musik und musikalischer Praxis vermittelt werden, so dass jede nicht-europ</w:t>
      </w:r>
      <w:r>
        <w:rPr>
          <w:rtl w:val="0"/>
        </w:rPr>
        <w:t>ä</w:t>
      </w:r>
      <w:r>
        <w:rPr>
          <w:rtl w:val="0"/>
        </w:rPr>
        <w:t>ische Tonalit</w:t>
      </w:r>
      <w:r>
        <w:rPr>
          <w:rtl w:val="0"/>
        </w:rPr>
        <w:t>ä</w:t>
      </w:r>
      <w:r>
        <w:rPr>
          <w:rtl w:val="0"/>
        </w:rPr>
        <w:t xml:space="preserve">t und Rhythmik damit pauschal als </w:t>
      </w:r>
      <w:r>
        <w:rPr>
          <w:rtl w:val="0"/>
        </w:rPr>
        <w:t>„</w:t>
      </w:r>
      <w:r>
        <w:rPr>
          <w:rtl w:val="0"/>
        </w:rPr>
        <w:t>anderes</w:t>
      </w:r>
      <w:r>
        <w:rPr>
          <w:rtl w:val="0"/>
        </w:rPr>
        <w:t>“</w:t>
      </w:r>
      <w:r>
        <w:rPr>
          <w:rtl w:val="0"/>
        </w:rPr>
        <w:t>, n</w:t>
      </w:r>
      <w:r>
        <w:rPr>
          <w:rtl w:val="0"/>
        </w:rPr>
        <w:t>ä</w:t>
      </w:r>
      <w:r>
        <w:rPr>
          <w:rtl w:val="0"/>
        </w:rPr>
        <w:t xml:space="preserve">mlich </w:t>
      </w:r>
      <w:r>
        <w:rPr>
          <w:i w:val="1"/>
          <w:iCs w:val="1"/>
          <w:rtl w:val="0"/>
          <w:lang w:val="de-DE"/>
        </w:rPr>
        <w:t>sinnlich Unbekanntes</w:t>
      </w:r>
      <w:r>
        <w:rPr>
          <w:rtl w:val="0"/>
        </w:rPr>
        <w:t xml:space="preserve"> und Fremdes, geradezu aktiv erzeugt wird, arbeiten wir jedenfalls nicht auf eine Kulturelle Bildung f</w:t>
      </w:r>
      <w:r>
        <w:rPr>
          <w:rtl w:val="0"/>
        </w:rPr>
        <w:t>ü</w:t>
      </w:r>
      <w:r>
        <w:rPr>
          <w:rtl w:val="0"/>
        </w:rPr>
        <w:t>r das 3. Jahrtausend hin, eine Zukunft, die unschwer absehbar aufgrund der klimatischen Ver</w:t>
      </w:r>
      <w:r>
        <w:rPr>
          <w:rtl w:val="0"/>
        </w:rPr>
        <w:t>ä</w:t>
      </w:r>
      <w:r>
        <w:rPr>
          <w:rtl w:val="0"/>
        </w:rPr>
        <w:t>nderungen stark migrationsgepr</w:t>
      </w:r>
      <w:r>
        <w:rPr>
          <w:rtl w:val="0"/>
        </w:rPr>
        <w:t>ä</w:t>
      </w:r>
      <w:r>
        <w:rPr>
          <w:rtl w:val="0"/>
        </w:rPr>
        <w:t>gt sein wird.</w:t>
      </w:r>
    </w:p>
    <w:p>
      <w:pPr>
        <w:pStyle w:val="Überschrift 2"/>
        <w:bidi w:val="0"/>
      </w:pPr>
      <w:r>
        <w:rPr>
          <w:rtl w:val="0"/>
        </w:rPr>
        <w:t xml:space="preserve">3) </w:t>
      </w:r>
      <w:r>
        <w:rPr>
          <w:rtl w:val="0"/>
        </w:rPr>
        <w:t>„</w:t>
      </w:r>
      <w:r>
        <w:rPr>
          <w:rtl w:val="0"/>
        </w:rPr>
        <w:t xml:space="preserve">Das </w:t>
      </w:r>
      <w:r>
        <w:rPr>
          <w:rtl w:val="0"/>
        </w:rPr>
        <w:t>Ä</w:t>
      </w:r>
      <w:r>
        <w:rPr>
          <w:rtl w:val="0"/>
        </w:rPr>
        <w:t>sthetische</w:t>
      </w:r>
      <w:r>
        <w:rPr>
          <w:rtl w:val="0"/>
        </w:rPr>
        <w:t>“</w:t>
      </w:r>
      <w:r>
        <w:rPr>
          <w:rtl w:val="0"/>
        </w:rPr>
        <w:t>: von der (Kunst-) Sch</w:t>
      </w:r>
      <w:r>
        <w:rPr>
          <w:rtl w:val="0"/>
        </w:rPr>
        <w:t>ö</w:t>
      </w:r>
      <w:r>
        <w:rPr>
          <w:rtl w:val="0"/>
        </w:rPr>
        <w:t>nheit zur Politik des Wahrnehmens</w:t>
      </w:r>
    </w:p>
    <w:p>
      <w:pPr>
        <w:pStyle w:val="Standard"/>
      </w:pPr>
      <w:r>
        <w:rPr>
          <w:rtl w:val="0"/>
        </w:rPr>
        <w:t>Drittens schlie</w:t>
      </w:r>
      <w:r>
        <w:rPr>
          <w:rtl w:val="0"/>
        </w:rPr>
        <w:t>ß</w:t>
      </w:r>
      <w:r>
        <w:rPr>
          <w:rtl w:val="0"/>
        </w:rPr>
        <w:t xml:space="preserve">lich bleiben etablierte Perspektiven auf Kulturelle Bildung nicht selten etwas unspezifisch im Hinblick auf die Frage, was genau eigentlich den zugeschriebenen Bildungswert </w:t>
      </w:r>
      <w:r>
        <w:rPr>
          <w:rtl w:val="0"/>
        </w:rPr>
        <w:t>„</w:t>
      </w:r>
      <w:r>
        <w:rPr>
          <w:rtl w:val="0"/>
        </w:rPr>
        <w:t>der K</w:t>
      </w:r>
      <w:r>
        <w:rPr>
          <w:rtl w:val="0"/>
        </w:rPr>
        <w:t>ü</w:t>
      </w:r>
      <w:r>
        <w:rPr>
          <w:rtl w:val="0"/>
        </w:rPr>
        <w:t>nste</w:t>
      </w:r>
      <w:r>
        <w:rPr>
          <w:rtl w:val="0"/>
        </w:rPr>
        <w:t xml:space="preserve">“ </w:t>
      </w:r>
      <w:r>
        <w:rPr>
          <w:rtl w:val="0"/>
        </w:rPr>
        <w:t xml:space="preserve">konstituiert. Es bedarf einer genaueren </w:t>
      </w:r>
      <w:r>
        <w:rPr>
          <w:i w:val="1"/>
          <w:iCs w:val="1"/>
          <w:u w:val="single"/>
          <w:rtl w:val="0"/>
          <w:lang w:val="de-DE"/>
        </w:rPr>
        <w:t>ä</w:t>
      </w:r>
      <w:r>
        <w:rPr>
          <w:i w:val="1"/>
          <w:iCs w:val="1"/>
          <w:u w:val="single"/>
          <w:rtl w:val="0"/>
          <w:lang w:val="de-DE"/>
        </w:rPr>
        <w:t>sthetischen</w:t>
      </w:r>
      <w:r>
        <w:rPr>
          <w:u w:val="single"/>
          <w:rtl w:val="0"/>
          <w:lang w:val="de-DE"/>
        </w:rPr>
        <w:t xml:space="preserve"> Bestimmung des Bildungsprojekts </w:t>
      </w:r>
      <w:r>
        <w:rPr>
          <w:u w:val="single"/>
          <w:rtl w:val="0"/>
          <w:lang w:val="de-DE"/>
        </w:rPr>
        <w:t>„</w:t>
      </w:r>
      <w:r>
        <w:rPr>
          <w:u w:val="single"/>
          <w:rtl w:val="0"/>
          <w:lang w:val="de-DE"/>
        </w:rPr>
        <w:t>Kulturelle Bildung</w:t>
      </w:r>
      <w:r>
        <w:rPr>
          <w:u w:val="single"/>
          <w:rtl w:val="0"/>
          <w:lang w:val="de-DE"/>
        </w:rPr>
        <w:t>“</w:t>
      </w:r>
      <w:r>
        <w:rPr>
          <w:rtl w:val="0"/>
        </w:rPr>
        <w:t xml:space="preserve">, die zum Beispiel auch </w:t>
      </w:r>
      <w:r>
        <w:rPr>
          <w:rtl w:val="0"/>
        </w:rPr>
        <w:t>„</w:t>
      </w:r>
      <w:r>
        <w:rPr>
          <w:rtl w:val="0"/>
        </w:rPr>
        <w:t>Kunst</w:t>
      </w:r>
      <w:r>
        <w:rPr>
          <w:rtl w:val="0"/>
        </w:rPr>
        <w:t xml:space="preserve">“ </w:t>
      </w:r>
      <w:r>
        <w:rPr>
          <w:rtl w:val="0"/>
        </w:rPr>
        <w:t xml:space="preserve">im engeren Sinne von </w:t>
      </w:r>
      <w:r>
        <w:rPr>
          <w:rtl w:val="0"/>
        </w:rPr>
        <w:t>„</w:t>
      </w:r>
      <w:r>
        <w:rPr>
          <w:rtl w:val="0"/>
        </w:rPr>
        <w:t>den K</w:t>
      </w:r>
      <w:r>
        <w:rPr>
          <w:rtl w:val="0"/>
        </w:rPr>
        <w:t>ü</w:t>
      </w:r>
      <w:r>
        <w:rPr>
          <w:rtl w:val="0"/>
        </w:rPr>
        <w:t>nsten</w:t>
      </w:r>
      <w:r>
        <w:rPr>
          <w:rtl w:val="0"/>
        </w:rPr>
        <w:t xml:space="preserve">“ </w:t>
      </w:r>
      <w:r>
        <w:rPr>
          <w:rtl w:val="0"/>
        </w:rPr>
        <w:t xml:space="preserve">und </w:t>
      </w:r>
      <w:r>
        <w:rPr>
          <w:rtl w:val="0"/>
        </w:rPr>
        <w:t>„</w:t>
      </w:r>
      <w:r>
        <w:rPr>
          <w:rtl w:val="0"/>
        </w:rPr>
        <w:t>dem K</w:t>
      </w:r>
      <w:r>
        <w:rPr>
          <w:rtl w:val="0"/>
        </w:rPr>
        <w:t>ü</w:t>
      </w:r>
      <w:r>
        <w:rPr>
          <w:rtl w:val="0"/>
        </w:rPr>
        <w:t>nstlerischen</w:t>
      </w:r>
      <w:r>
        <w:rPr>
          <w:rtl w:val="0"/>
        </w:rPr>
        <w:t xml:space="preserve">“ </w:t>
      </w:r>
      <w:r>
        <w:rPr>
          <w:rtl w:val="0"/>
        </w:rPr>
        <w:t xml:space="preserve">als </w:t>
      </w:r>
      <w:r>
        <w:rPr>
          <w:rtl w:val="0"/>
        </w:rPr>
        <w:t>ä</w:t>
      </w:r>
      <w:r>
        <w:rPr>
          <w:rtl w:val="0"/>
        </w:rPr>
        <w:t xml:space="preserve">sthetischen Praktiken, und von diesen andere Handlungsformen, die irgendwie kreativ oder </w:t>
      </w:r>
      <w:r>
        <w:rPr>
          <w:rtl w:val="0"/>
        </w:rPr>
        <w:t>ä</w:t>
      </w:r>
      <w:r>
        <w:rPr>
          <w:rtl w:val="0"/>
        </w:rPr>
        <w:t xml:space="preserve">sthetisch konnotiert sind, unterscheiden kann. </w:t>
      </w:r>
    </w:p>
    <w:p>
      <w:pPr>
        <w:pStyle w:val="Standard"/>
      </w:pPr>
      <w:r>
        <w:rPr>
          <w:b w:val="1"/>
          <w:bCs w:val="1"/>
          <w:rtl w:val="0"/>
          <w:lang w:val="de-DE"/>
        </w:rPr>
        <w:t>In unserer Epoche des digital vorangetriebenen Hy</w:t>
      </w:r>
      <w:r>
        <w:rPr>
          <w:b w:val="1"/>
          <w:bCs w:val="1"/>
          <w:rtl w:val="0"/>
          <w:lang w:val="de-DE"/>
        </w:rPr>
        <w:t>p</w:t>
      </w:r>
      <w:r>
        <w:rPr>
          <w:b w:val="1"/>
          <w:bCs w:val="1"/>
          <w:rtl w:val="0"/>
          <w:lang w:val="de-DE"/>
        </w:rPr>
        <w:t>erindividualismus</w:t>
      </w:r>
      <w:r>
        <w:rPr>
          <w:rtl w:val="0"/>
        </w:rPr>
        <w:t xml:space="preserve"> (Byung-Chul</w:t>
      </w:r>
      <w:r>
        <w:rPr>
          <w:rtl w:val="0"/>
        </w:rPr>
        <w:t xml:space="preserve"> </w:t>
      </w:r>
      <w:r>
        <w:rPr>
          <w:rtl w:val="0"/>
        </w:rPr>
        <w:t xml:space="preserve">Han) wird </w:t>
      </w:r>
      <w:r>
        <w:rPr>
          <w:i w:val="1"/>
          <w:iCs w:val="1"/>
          <w:rtl w:val="0"/>
          <w:lang w:val="de-DE"/>
        </w:rPr>
        <w:t>die Wahrnehmung selbst</w:t>
      </w:r>
      <w:r>
        <w:rPr>
          <w:rtl w:val="0"/>
        </w:rPr>
        <w:t xml:space="preserve"> zur Arena gesellschaftlicher Auseinandersetzungen. Sie oszilliert zwischen Singularisierung (Reckwitz) und Normierung in algorithmisch erzeugten Echokammern. Gleichzeitig ist sie eingebunden in eine global vernetzte postdigitale Kultur, die einerseits neue Wissens- und Artikulationsr</w:t>
      </w:r>
      <w:r>
        <w:rPr>
          <w:rtl w:val="0"/>
        </w:rPr>
        <w:t>ä</w:t>
      </w:r>
      <w:r>
        <w:rPr>
          <w:rtl w:val="0"/>
        </w:rPr>
        <w:t>ume schafft, andererseits aber auch die Grundlagen gemeinsamer Realit</w:t>
      </w:r>
      <w:r>
        <w:rPr>
          <w:rtl w:val="0"/>
        </w:rPr>
        <w:t>ä</w:t>
      </w:r>
      <w:r>
        <w:rPr>
          <w:rtl w:val="0"/>
        </w:rPr>
        <w:t xml:space="preserve">tswahrnehmung herausfordert und damit etablierte Formen gesellschaftlichen Konsenses </w:t>
      </w:r>
      <w:r>
        <w:rPr>
          <w:rtl w:val="0"/>
        </w:rPr>
        <w:t>– </w:t>
      </w:r>
      <w:r>
        <w:rPr>
          <w:rtl w:val="0"/>
          <w:lang w:val="pt-PT"/>
        </w:rPr>
        <w:t xml:space="preserve">den "comon sense", der </w:t>
      </w:r>
      <w:r>
        <w:rPr>
          <w:rtl w:val="0"/>
        </w:rPr>
        <w:t>zugleich</w:t>
      </w:r>
      <w:r>
        <w:rPr>
          <w:rtl w:val="0"/>
        </w:rPr>
        <w:t xml:space="preserve"> Gemeinsinn wie Gemeinschaftssinn ist</w:t>
      </w:r>
      <w:r>
        <w:rPr>
          <w:rtl w:val="0"/>
        </w:rPr>
        <w:t xml:space="preserve"> – </w:t>
      </w:r>
      <w:r>
        <w:rPr>
          <w:rtl w:val="0"/>
        </w:rPr>
        <w:t>in Frage stellt.</w:t>
      </w:r>
    </w:p>
    <w:p>
      <w:pPr>
        <w:pStyle w:val="Standard"/>
      </w:pPr>
      <w:r>
        <w:rPr>
          <w:rtl w:val="0"/>
        </w:rPr>
        <w:t>Wahrnehmung ist gegenw</w:t>
      </w:r>
      <w:r>
        <w:rPr>
          <w:rtl w:val="0"/>
        </w:rPr>
        <w:t>ä</w:t>
      </w:r>
      <w:r>
        <w:rPr>
          <w:rtl w:val="0"/>
        </w:rPr>
        <w:t xml:space="preserve">rtig also nicht mehr nur Weltzugang, insofern ein </w:t>
      </w:r>
      <w:r>
        <w:rPr>
          <w:i w:val="1"/>
          <w:iCs w:val="1"/>
          <w:rtl w:val="0"/>
          <w:lang w:val="de-DE"/>
        </w:rPr>
        <w:t>Mittleres</w:t>
      </w:r>
      <w:r>
        <w:rPr>
          <w:rtl w:val="0"/>
        </w:rPr>
        <w:t xml:space="preserve">, ein </w:t>
      </w:r>
      <w:r>
        <w:rPr>
          <w:i w:val="1"/>
          <w:iCs w:val="1"/>
          <w:rtl w:val="0"/>
          <w:lang w:val="de-DE"/>
        </w:rPr>
        <w:t>Medium</w:t>
      </w:r>
      <w:r>
        <w:rPr>
          <w:rtl w:val="0"/>
        </w:rPr>
        <w:t xml:space="preserve"> zwischen Subjekt und Welt, unverzichtbares Gestaltungsmittel. Nein, sie ist schon seit einiger Zeit selbst zu einem </w:t>
      </w:r>
      <w:r>
        <w:rPr>
          <w:i w:val="1"/>
          <w:iCs w:val="1"/>
          <w:rtl w:val="0"/>
          <w:lang w:val="de-DE"/>
        </w:rPr>
        <w:t xml:space="preserve">Gegenstand </w:t>
      </w:r>
      <w:r>
        <w:rPr>
          <w:rtl w:val="0"/>
        </w:rPr>
        <w:t>geworden</w:t>
      </w:r>
      <w:r>
        <w:rPr>
          <w:i w:val="1"/>
          <w:iCs w:val="1"/>
          <w:rtl w:val="0"/>
          <w:lang w:val="de-DE"/>
        </w:rPr>
        <w:t xml:space="preserve">. </w:t>
      </w:r>
      <w:r>
        <w:rPr>
          <w:rtl w:val="0"/>
        </w:rPr>
        <w:t xml:space="preserve">Ich spreche nicht nur von der Manipulation von Informationen im </w:t>
      </w:r>
      <w:r>
        <w:rPr>
          <w:rtl w:val="0"/>
        </w:rPr>
        <w:t>„</w:t>
      </w:r>
      <w:r>
        <w:rPr>
          <w:rtl w:val="0"/>
        </w:rPr>
        <w:t>Fakenews</w:t>
      </w:r>
      <w:r>
        <w:rPr>
          <w:rtl w:val="0"/>
        </w:rPr>
        <w:t>“</w:t>
      </w:r>
      <w:r>
        <w:rPr>
          <w:rtl w:val="0"/>
        </w:rPr>
        <w:t xml:space="preserve">-Zeitalter, sondern vom </w:t>
      </w:r>
      <w:r>
        <w:rPr>
          <w:rtl w:val="0"/>
        </w:rPr>
        <w:t>ö</w:t>
      </w:r>
      <w:r>
        <w:rPr>
          <w:rtl w:val="0"/>
        </w:rPr>
        <w:t xml:space="preserve">konomischen und politischen </w:t>
      </w:r>
      <w:r>
        <w:rPr>
          <w:rtl w:val="0"/>
        </w:rPr>
        <w:t xml:space="preserve">– </w:t>
      </w:r>
      <w:r>
        <w:rPr>
          <w:rtl w:val="0"/>
        </w:rPr>
        <w:t>in beiden F</w:t>
      </w:r>
      <w:r>
        <w:rPr>
          <w:rtl w:val="0"/>
        </w:rPr>
        <w:t>ä</w:t>
      </w:r>
      <w:r>
        <w:rPr>
          <w:rtl w:val="0"/>
        </w:rPr>
        <w:t xml:space="preserve">llen vor allem an hegemonialen Vormachtstellungen orientierten </w:t>
      </w:r>
      <w:r>
        <w:rPr>
          <w:rtl w:val="0"/>
        </w:rPr>
        <w:t>– </w:t>
      </w:r>
      <w:r>
        <w:rPr>
          <w:rtl w:val="0"/>
        </w:rPr>
        <w:t>Interesse an Wahrnehmungs</w:t>
      </w:r>
      <w:r>
        <w:rPr>
          <w:i w:val="1"/>
          <w:iCs w:val="1"/>
          <w:rtl w:val="0"/>
          <w:lang w:val="de-DE"/>
        </w:rPr>
        <w:t>weisen</w:t>
      </w:r>
      <w:r>
        <w:rPr>
          <w:rtl w:val="0"/>
        </w:rPr>
        <w:t xml:space="preserve">. </w:t>
      </w:r>
      <w:r>
        <w:rPr>
          <w:u w:val="single"/>
          <w:rtl w:val="0"/>
          <w:lang w:val="de-DE"/>
        </w:rPr>
        <w:t>Ö</w:t>
      </w:r>
      <w:r>
        <w:rPr>
          <w:u w:val="single"/>
          <w:rtl w:val="0"/>
          <w:lang w:val="de-DE"/>
        </w:rPr>
        <w:t>konomisch betrachtet</w:t>
      </w:r>
      <w:r>
        <w:rPr>
          <w:rtl w:val="0"/>
        </w:rPr>
        <w:t xml:space="preserve"> m</w:t>
      </w:r>
      <w:r>
        <w:rPr>
          <w:rtl w:val="0"/>
        </w:rPr>
        <w:t>ü</w:t>
      </w:r>
      <w:r>
        <w:rPr>
          <w:rtl w:val="0"/>
        </w:rPr>
        <w:t xml:space="preserve">ssen Wahrnehmungsweisen erst so erzogen werden, dass sie kompatibel mit einer extensiven Produktionslogiken sind: </w:t>
      </w:r>
    </w:p>
    <w:p>
      <w:pPr>
        <w:pStyle w:val="Standard"/>
        <w:numPr>
          <w:ilvl w:val="0"/>
          <w:numId w:val="4"/>
        </w:numPr>
      </w:pPr>
      <w:r>
        <w:rPr>
          <w:rtl w:val="0"/>
        </w:rPr>
        <w:t xml:space="preserve">Fast-Food ist heute im Kern nicht </w:t>
      </w:r>
      <w:r>
        <w:rPr>
          <w:rtl w:val="0"/>
        </w:rPr>
        <w:t>„</w:t>
      </w:r>
      <w:r>
        <w:rPr>
          <w:rtl w:val="0"/>
        </w:rPr>
        <w:t>schnelle Ern</w:t>
      </w:r>
      <w:r>
        <w:rPr>
          <w:rtl w:val="0"/>
        </w:rPr>
        <w:t>ä</w:t>
      </w:r>
      <w:r>
        <w:rPr>
          <w:rtl w:val="0"/>
        </w:rPr>
        <w:t>hrung</w:t>
      </w:r>
      <w:r>
        <w:rPr>
          <w:rtl w:val="0"/>
        </w:rPr>
        <w:t>“</w:t>
      </w:r>
      <w:r>
        <w:rPr>
          <w:rtl w:val="0"/>
        </w:rPr>
        <w:t xml:space="preserve">, sondern eine neurogastronomisch designte, multisensorische </w:t>
      </w:r>
      <w:r>
        <w:rPr>
          <w:i w:val="1"/>
          <w:iCs w:val="1"/>
          <w:rtl w:val="0"/>
          <w:lang w:val="de-DE"/>
        </w:rPr>
        <w:t>User-Experience</w:t>
      </w:r>
      <w:r>
        <w:rPr>
          <w:rtl w:val="0"/>
        </w:rPr>
        <w:t>, die auf der Kopplung evolution</w:t>
      </w:r>
      <w:r>
        <w:rPr>
          <w:rtl w:val="0"/>
        </w:rPr>
        <w:t>ä</w:t>
      </w:r>
      <w:r>
        <w:rPr>
          <w:rtl w:val="0"/>
        </w:rPr>
        <w:t xml:space="preserve">r niedriger Belohnungssysteme (FeSaZu) mit visuellen und gustatorischen Triggern auf Basis </w:t>
      </w:r>
      <w:r>
        <w:rPr>
          <w:rtl w:val="0"/>
        </w:rPr>
        <w:t>industrieller Lebenmittelchemie</w:t>
      </w:r>
      <w:r>
        <w:rPr>
          <w:rtl w:val="0"/>
        </w:rPr>
        <w:t xml:space="preserve"> basiert. </w:t>
      </w:r>
    </w:p>
    <w:p>
      <w:pPr>
        <w:pStyle w:val="Standard"/>
        <w:numPr>
          <w:ilvl w:val="0"/>
          <w:numId w:val="4"/>
        </w:numPr>
      </w:pPr>
      <w:r>
        <w:rPr>
          <w:rtl w:val="0"/>
        </w:rPr>
        <w:t xml:space="preserve">Man </w:t>
      </w:r>
      <w:r>
        <w:rPr>
          <w:i w:val="1"/>
          <w:iCs w:val="1"/>
          <w:rtl w:val="0"/>
          <w:lang w:val="de-DE"/>
        </w:rPr>
        <w:t>lernte</w:t>
      </w:r>
      <w:r>
        <w:rPr>
          <w:rtl w:val="0"/>
        </w:rPr>
        <w:t xml:space="preserve"> vor 20 Jahren, hochkompromierte MP3-Musik als erstrebenswerten H</w:t>
      </w:r>
      <w:r>
        <w:rPr>
          <w:rtl w:val="0"/>
        </w:rPr>
        <w:t>ö</w:t>
      </w:r>
      <w:r>
        <w:rPr>
          <w:rtl w:val="0"/>
        </w:rPr>
        <w:t>rgenuss zu akzeptieren. Im Kontext des Gesch</w:t>
      </w:r>
      <w:r>
        <w:rPr>
          <w:rtl w:val="0"/>
        </w:rPr>
        <w:t>ä</w:t>
      </w:r>
      <w:r>
        <w:rPr>
          <w:rtl w:val="0"/>
        </w:rPr>
        <w:t>ftsmodells der massenweisen Verf</w:t>
      </w:r>
      <w:r>
        <w:rPr>
          <w:rtl w:val="0"/>
        </w:rPr>
        <w:t>ü</w:t>
      </w:r>
      <w:r>
        <w:rPr>
          <w:rtl w:val="0"/>
        </w:rPr>
        <w:t>gbarkeit und instantaner Zug</w:t>
      </w:r>
      <w:r>
        <w:rPr>
          <w:rtl w:val="0"/>
        </w:rPr>
        <w:t>ä</w:t>
      </w:r>
      <w:r>
        <w:rPr>
          <w:rtl w:val="0"/>
        </w:rPr>
        <w:t xml:space="preserve">nglichkeit von Musik </w:t>
      </w:r>
      <w:r>
        <w:rPr>
          <w:rtl w:val="0"/>
        </w:rPr>
        <w:t>hat man hingenommen, dass sonische durch algorithmische Qualit</w:t>
      </w:r>
      <w:r>
        <w:rPr>
          <w:rtl w:val="0"/>
        </w:rPr>
        <w:t>ä</w:t>
      </w:r>
      <w:r>
        <w:rPr>
          <w:rtl w:val="0"/>
        </w:rPr>
        <w:t>ts</w:t>
      </w:r>
      <w:r>
        <w:rPr>
          <w:rtl w:val="0"/>
        </w:rPr>
        <w:t>k</w:t>
      </w:r>
      <w:r>
        <w:rPr>
          <w:rtl w:val="0"/>
        </w:rPr>
        <w:t>riterien ersetzt wurden</w:t>
      </w:r>
      <w:r>
        <w:rPr>
          <w:rtl w:val="0"/>
        </w:rPr>
        <w:t>.</w:t>
      </w:r>
    </w:p>
    <w:p>
      <w:pPr>
        <w:pStyle w:val="Standard"/>
        <w:numPr>
          <w:ilvl w:val="0"/>
          <w:numId w:val="4"/>
        </w:numPr>
      </w:pPr>
      <w:r>
        <w:rPr>
          <w:rtl w:val="0"/>
        </w:rPr>
        <w:t>Sehr tiefgreifend verwandelt der Siegeszug K</w:t>
      </w:r>
      <w:r>
        <w:rPr>
          <w:rtl w:val="0"/>
        </w:rPr>
        <w:t>ü</w:t>
      </w:r>
      <w:r>
        <w:rPr>
          <w:rtl w:val="0"/>
        </w:rPr>
        <w:t>nstlicher Intelligenz unser Verst</w:t>
      </w:r>
      <w:r>
        <w:rPr>
          <w:rtl w:val="0"/>
        </w:rPr>
        <w:t>ä</w:t>
      </w:r>
      <w:r>
        <w:rPr>
          <w:rtl w:val="0"/>
        </w:rPr>
        <w:t>ndnis von Wissen und Wahrheit. Wir k</w:t>
      </w:r>
      <w:r>
        <w:rPr>
          <w:rtl w:val="0"/>
        </w:rPr>
        <w:t>ö</w:t>
      </w:r>
      <w:r>
        <w:rPr>
          <w:rtl w:val="0"/>
        </w:rPr>
        <w:t xml:space="preserve">nnen nicht wahrnehmen, wie die Maschine funktioniert. Wir wissen aber, dass sie Wahrnehmungs- und Wissensformen in statistische Beziehungen </w:t>
      </w:r>
      <w:r>
        <w:rPr>
          <w:rtl w:val="0"/>
        </w:rPr>
        <w:t>ü</w:t>
      </w:r>
      <w:r>
        <w:rPr>
          <w:rtl w:val="0"/>
        </w:rPr>
        <w:t>berf</w:t>
      </w:r>
      <w:r>
        <w:rPr>
          <w:rtl w:val="0"/>
        </w:rPr>
        <w:t>ü</w:t>
      </w:r>
      <w:r>
        <w:rPr>
          <w:rtl w:val="0"/>
        </w:rPr>
        <w:t>hrt. Was f</w:t>
      </w:r>
      <w:r>
        <w:rPr>
          <w:rtl w:val="0"/>
        </w:rPr>
        <w:t>ü</w:t>
      </w:r>
      <w:r>
        <w:rPr>
          <w:rtl w:val="0"/>
        </w:rPr>
        <w:t xml:space="preserve">r die Maschine </w:t>
      </w:r>
      <w:r>
        <w:rPr>
          <w:rtl w:val="0"/>
        </w:rPr>
        <w:t>„</w:t>
      </w:r>
      <w:r>
        <w:rPr>
          <w:rtl w:val="0"/>
        </w:rPr>
        <w:t>wahrscheinlich</w:t>
      </w:r>
      <w:r>
        <w:rPr>
          <w:rtl w:val="0"/>
        </w:rPr>
        <w:t xml:space="preserve">“ </w:t>
      </w:r>
      <w:r>
        <w:rPr>
          <w:rtl w:val="0"/>
        </w:rPr>
        <w:t>ist, wird als Wahrheit pr</w:t>
      </w:r>
      <w:r>
        <w:rPr>
          <w:rtl w:val="0"/>
        </w:rPr>
        <w:t>ä</w:t>
      </w:r>
      <w:r>
        <w:rPr>
          <w:rtl w:val="0"/>
        </w:rPr>
        <w:t xml:space="preserve">sentiert, ist aber oft nur ihr Anschein. Das wissen wir jetzt vielleicht noch, werden es aber bald vergessen haben. Die zunehmende </w:t>
      </w:r>
      <w:r>
        <w:rPr>
          <w:rtl w:val="0"/>
        </w:rPr>
        <w:t>Leistungsf</w:t>
      </w:r>
      <w:r>
        <w:rPr>
          <w:rtl w:val="0"/>
        </w:rPr>
        <w:t>ä</w:t>
      </w:r>
      <w:r>
        <w:rPr>
          <w:rtl w:val="0"/>
        </w:rPr>
        <w:t xml:space="preserve">higkeit </w:t>
      </w:r>
      <w:r>
        <w:rPr>
          <w:rtl w:val="0"/>
        </w:rPr>
        <w:t>und N</w:t>
      </w:r>
      <w:r>
        <w:rPr>
          <w:rtl w:val="0"/>
        </w:rPr>
        <w:t>ü</w:t>
      </w:r>
      <w:r>
        <w:rPr>
          <w:rtl w:val="0"/>
        </w:rPr>
        <w:t>tzlichkeit und der Technologie verstellt den Blick auf ihre Grundlagen, ihre grundlegende Natur.</w:t>
      </w:r>
    </w:p>
    <w:p>
      <w:pPr>
        <w:pStyle w:val="Standard"/>
      </w:pPr>
      <w:r>
        <w:rPr>
          <w:b w:val="1"/>
          <w:bCs w:val="1"/>
          <w:rtl w:val="0"/>
          <w:lang w:val="de-DE"/>
        </w:rPr>
        <w:t xml:space="preserve">Nun finden wir in unseren Forschungen zur postdigitalen Kultur aber auch zahlreiche </w:t>
      </w:r>
      <w:r>
        <w:rPr>
          <w:b w:val="1"/>
          <w:bCs w:val="1"/>
          <w:u w:val="single"/>
          <w:rtl w:val="0"/>
          <w:lang w:val="de-DE"/>
        </w:rPr>
        <w:t>Gegenstrategien</w:t>
      </w:r>
      <w:r>
        <w:rPr>
          <w:rtl w:val="0"/>
        </w:rPr>
        <w:t>, wie etwa Slow Food-Bewegungen, die R</w:t>
      </w:r>
      <w:r>
        <w:rPr>
          <w:rtl w:val="0"/>
        </w:rPr>
        <w:t>ü</w:t>
      </w:r>
      <w:r>
        <w:rPr>
          <w:rtl w:val="0"/>
        </w:rPr>
        <w:t xml:space="preserve">ckkehr zu analogen Medien und Ausdrucksformen oder auch die nach </w:t>
      </w:r>
      <w:r>
        <w:rPr>
          <w:rtl w:val="0"/>
        </w:rPr>
        <w:t>ä</w:t>
      </w:r>
      <w:r>
        <w:rPr>
          <w:rtl w:val="0"/>
        </w:rPr>
        <w:t>sthetischen Kriterien erfolgende Ab</w:t>
      </w:r>
      <w:r>
        <w:rPr>
          <w:rtl w:val="0"/>
        </w:rPr>
        <w:t>ä</w:t>
      </w:r>
      <w:r>
        <w:rPr>
          <w:rtl w:val="0"/>
        </w:rPr>
        <w:t xml:space="preserve">nderung, das Umbasteln und Hacking digitaler Technologien. Daran ist erkennbar, dass Wahrnehmung und Wahrnehmungsweisen ein Feld alltagspolitischer Auseinandersetzungen sind. </w:t>
      </w:r>
      <w:r>
        <w:rPr>
          <w:b w:val="1"/>
          <w:bCs w:val="1"/>
          <w:u w:val="single"/>
          <w:rtl w:val="0"/>
          <w:lang w:val="de-DE"/>
        </w:rPr>
        <w:t>Politisch</w:t>
      </w:r>
      <w:r>
        <w:rPr>
          <w:rtl w:val="0"/>
        </w:rPr>
        <w:t xml:space="preserve"> betrachtet ist Wahrnehmung, dem Philosophen Jacques Ranci</w:t>
      </w:r>
      <w:r>
        <w:rPr>
          <w:rtl w:val="0"/>
        </w:rPr>
        <w:t>è</w:t>
      </w:r>
      <w:r>
        <w:rPr>
          <w:rtl w:val="0"/>
        </w:rPr>
        <w:t xml:space="preserve">re zufolge, ein Ringen um die Frage, was </w:t>
      </w:r>
      <w:r>
        <w:rPr>
          <w:i w:val="1"/>
          <w:iCs w:val="1"/>
          <w:rtl w:val="0"/>
          <w:lang w:val="de-DE"/>
        </w:rPr>
        <w:t>ü</w:t>
      </w:r>
      <w:r>
        <w:rPr>
          <w:i w:val="1"/>
          <w:iCs w:val="1"/>
          <w:rtl w:val="0"/>
          <w:lang w:val="de-DE"/>
        </w:rPr>
        <w:t>berhaupt</w:t>
      </w:r>
      <w:r>
        <w:rPr>
          <w:rtl w:val="0"/>
        </w:rPr>
        <w:t xml:space="preserve"> als gemeinsamer Gegenstand des Erkennens gilt </w:t>
      </w:r>
      <w:r>
        <w:rPr>
          <w:rtl w:val="0"/>
        </w:rPr>
        <w:t>– </w:t>
      </w:r>
      <w:r>
        <w:rPr>
          <w:rtl w:val="0"/>
        </w:rPr>
        <w:t xml:space="preserve">d.h., was </w:t>
      </w:r>
      <w:r>
        <w:rPr>
          <w:rtl w:val="0"/>
        </w:rPr>
        <w:t>ü</w:t>
      </w:r>
      <w:r>
        <w:rPr>
          <w:rtl w:val="0"/>
        </w:rPr>
        <w:t xml:space="preserve">berhaupt denkbar ist </w:t>
      </w:r>
      <w:r>
        <w:rPr>
          <w:rtl w:val="0"/>
        </w:rPr>
        <w:t>–</w:t>
      </w:r>
      <w:r>
        <w:rPr>
          <w:rtl w:val="0"/>
        </w:rPr>
        <w:t xml:space="preserve">, und was von vornherein durch starre Wahrnehmungskategorien, regierungsseitige Sprachregelungen etc. von der Ordnung existierender Dinge ausgeschlossen wird (Bsp. Drittes Geschlecht, Bsp. Naturwesen in Skandinavien). Der </w:t>
      </w:r>
      <w:r>
        <w:rPr>
          <w:i w:val="1"/>
          <w:iCs w:val="1"/>
          <w:rtl w:val="0"/>
          <w:lang w:val="de-DE"/>
        </w:rPr>
        <w:t>Dissens</w:t>
      </w:r>
      <w:r>
        <w:rPr>
          <w:rtl w:val="0"/>
        </w:rPr>
        <w:t xml:space="preserve">, oder das sinnliche Nicht-Einvernehmen, Nicht-Einverstandensein, nicht </w:t>
      </w:r>
      <w:r>
        <w:rPr>
          <w:rtl w:val="0"/>
        </w:rPr>
        <w:t>„</w:t>
      </w:r>
      <w:r>
        <w:rPr>
          <w:rtl w:val="0"/>
        </w:rPr>
        <w:t>compliant</w:t>
      </w:r>
      <w:r>
        <w:rPr>
          <w:rtl w:val="0"/>
        </w:rPr>
        <w:t xml:space="preserve">“ </w:t>
      </w:r>
      <w:r>
        <w:rPr>
          <w:rtl w:val="0"/>
        </w:rPr>
        <w:t>sein spielt hierbei f</w:t>
      </w:r>
      <w:r>
        <w:rPr>
          <w:rtl w:val="0"/>
        </w:rPr>
        <w:t>ü</w:t>
      </w:r>
      <w:r>
        <w:rPr>
          <w:rtl w:val="0"/>
        </w:rPr>
        <w:t>r ihn eine zentrale Rolle.</w:t>
      </w:r>
    </w:p>
    <w:p>
      <w:pPr>
        <w:pStyle w:val="Standard"/>
      </w:pPr>
      <w:r>
        <w:rPr>
          <w:b w:val="1"/>
          <w:bCs w:val="1"/>
          <w:rtl w:val="0"/>
          <w:lang w:val="de-DE"/>
        </w:rPr>
        <w:t>Fassen wir bis hierhin zusammen:</w:t>
      </w:r>
      <w:r>
        <w:rPr>
          <w:rtl w:val="0"/>
        </w:rPr>
        <w:t xml:space="preserve"> </w:t>
      </w:r>
    </w:p>
    <w:p>
      <w:pPr>
        <w:pStyle w:val="Standard"/>
        <w:numPr>
          <w:ilvl w:val="0"/>
          <w:numId w:val="5"/>
        </w:numPr>
      </w:pPr>
      <w:r>
        <w:rPr>
          <w:rtl w:val="0"/>
        </w:rPr>
        <w:t xml:space="preserve">Ich habe </w:t>
      </w:r>
      <w:r>
        <w:rPr>
          <w:u w:val="single"/>
          <w:rtl w:val="0"/>
          <w:lang w:val="de-DE"/>
        </w:rPr>
        <w:t>erstens</w:t>
      </w:r>
      <w:r>
        <w:rPr>
          <w:rtl w:val="0"/>
        </w:rPr>
        <w:t xml:space="preserve"> hervorgehoben, dass Kunst und </w:t>
      </w:r>
      <w:r>
        <w:rPr>
          <w:rtl w:val="0"/>
        </w:rPr>
        <w:t>Ä</w:t>
      </w:r>
      <w:r>
        <w:rPr>
          <w:rtl w:val="0"/>
        </w:rPr>
        <w:t>sthetik nicht an einfache Vorstellungen vom Sch</w:t>
      </w:r>
      <w:r>
        <w:rPr>
          <w:rtl w:val="0"/>
        </w:rPr>
        <w:t>ö</w:t>
      </w:r>
      <w:r>
        <w:rPr>
          <w:rtl w:val="0"/>
        </w:rPr>
        <w:t xml:space="preserve">nen, Wahren und darin fundierten </w:t>
      </w:r>
      <w:r>
        <w:rPr>
          <w:rtl w:val="0"/>
        </w:rPr>
        <w:t>„</w:t>
      </w:r>
      <w:r>
        <w:rPr>
          <w:rtl w:val="0"/>
        </w:rPr>
        <w:t>guten</w:t>
      </w:r>
      <w:r>
        <w:rPr>
          <w:rtl w:val="0"/>
        </w:rPr>
        <w:t xml:space="preserve">“ </w:t>
      </w:r>
      <w:r>
        <w:rPr>
          <w:rtl w:val="0"/>
        </w:rPr>
        <w:t xml:space="preserve">Leben gekoppelt sind, sondern dass sie </w:t>
      </w:r>
      <w:r>
        <w:rPr>
          <w:i w:val="1"/>
          <w:iCs w:val="1"/>
          <w:rtl w:val="0"/>
          <w:lang w:val="de-DE"/>
        </w:rPr>
        <w:t>Differenz</w:t>
      </w:r>
      <w:r>
        <w:rPr>
          <w:rtl w:val="0"/>
        </w:rPr>
        <w:t xml:space="preserve"> und </w:t>
      </w:r>
      <w:r>
        <w:rPr>
          <w:i w:val="1"/>
          <w:iCs w:val="1"/>
          <w:rtl w:val="0"/>
          <w:lang w:val="de-DE"/>
        </w:rPr>
        <w:t>Dissens</w:t>
      </w:r>
      <w:r>
        <w:rPr>
          <w:rtl w:val="0"/>
        </w:rPr>
        <w:t xml:space="preserve"> artikulieren. Wahrnehmung hat keinen nat</w:t>
      </w:r>
      <w:r>
        <w:rPr>
          <w:rtl w:val="0"/>
        </w:rPr>
        <w:t>ü</w:t>
      </w:r>
      <w:r>
        <w:rPr>
          <w:rtl w:val="0"/>
        </w:rPr>
        <w:t>rlich-neutralen Bezugspunkt. P</w:t>
      </w:r>
      <w:r>
        <w:rPr>
          <w:rtl w:val="0"/>
        </w:rPr>
        <w:t>ä</w:t>
      </w:r>
      <w:r>
        <w:rPr>
          <w:rtl w:val="0"/>
        </w:rPr>
        <w:t>dagogische Arbeit an der Wahrnehmung kann deswegen nicht mehr nach der idealistischen, romantischen oder reformp</w:t>
      </w:r>
      <w:r>
        <w:rPr>
          <w:rtl w:val="0"/>
        </w:rPr>
        <w:t>ä</w:t>
      </w:r>
      <w:r>
        <w:rPr>
          <w:rtl w:val="0"/>
        </w:rPr>
        <w:t xml:space="preserve">dagogischen Vorstellung als </w:t>
      </w:r>
      <w:r>
        <w:rPr>
          <w:rtl w:val="0"/>
        </w:rPr>
        <w:t>„</w:t>
      </w:r>
      <w:r>
        <w:rPr>
          <w:rtl w:val="0"/>
        </w:rPr>
        <w:t>Entfaltung</w:t>
      </w:r>
      <w:r>
        <w:rPr>
          <w:rtl w:val="0"/>
        </w:rPr>
        <w:t xml:space="preserve">“ </w:t>
      </w:r>
      <w:r>
        <w:rPr>
          <w:rtl w:val="0"/>
        </w:rPr>
        <w:t xml:space="preserve">gedacht werden kann. </w:t>
      </w:r>
    </w:p>
    <w:p>
      <w:pPr>
        <w:pStyle w:val="Standard"/>
        <w:numPr>
          <w:ilvl w:val="0"/>
          <w:numId w:val="5"/>
        </w:numPr>
      </w:pPr>
      <w:r>
        <w:rPr>
          <w:rtl w:val="0"/>
        </w:rPr>
        <w:t xml:space="preserve">Ich habe </w:t>
      </w:r>
      <w:r>
        <w:rPr>
          <w:u w:val="single"/>
          <w:rtl w:val="0"/>
          <w:lang w:val="de-DE"/>
        </w:rPr>
        <w:t>zweitens</w:t>
      </w:r>
      <w:r>
        <w:rPr>
          <w:rtl w:val="0"/>
        </w:rPr>
        <w:t xml:space="preserve"> auf die Diversit</w:t>
      </w:r>
      <w:r>
        <w:rPr>
          <w:rtl w:val="0"/>
        </w:rPr>
        <w:t>ä</w:t>
      </w:r>
      <w:r>
        <w:rPr>
          <w:rtl w:val="0"/>
        </w:rPr>
        <w:t>t (</w:t>
      </w:r>
      <w:r>
        <w:rPr>
          <w:rtl w:val="0"/>
        </w:rPr>
        <w:t>„</w:t>
      </w:r>
      <w:r>
        <w:rPr>
          <w:rtl w:val="0"/>
        </w:rPr>
        <w:t>Diversity</w:t>
      </w:r>
      <w:r>
        <w:rPr>
          <w:rtl w:val="0"/>
        </w:rPr>
        <w:t>“</w:t>
      </w:r>
      <w:r>
        <w:rPr>
          <w:rtl w:val="0"/>
        </w:rPr>
        <w:t>) kultureller Ausdrucksformen und dar</w:t>
      </w:r>
      <w:r>
        <w:rPr>
          <w:rtl w:val="0"/>
        </w:rPr>
        <w:t>ü</w:t>
      </w:r>
      <w:r>
        <w:rPr>
          <w:rtl w:val="0"/>
        </w:rPr>
        <w:t>ber hinaus auch unterschiedlicher kultureller Kunstverst</w:t>
      </w:r>
      <w:r>
        <w:rPr>
          <w:rtl w:val="0"/>
        </w:rPr>
        <w:t>ä</w:t>
      </w:r>
      <w:r>
        <w:rPr>
          <w:rtl w:val="0"/>
        </w:rPr>
        <w:t>ndnisse in der digital globalisierten Welt verwiesen, die auch in st</w:t>
      </w:r>
      <w:r>
        <w:rPr>
          <w:rtl w:val="0"/>
        </w:rPr>
        <w:t>ä</w:t>
      </w:r>
      <w:r>
        <w:rPr>
          <w:rtl w:val="0"/>
        </w:rPr>
        <w:t>rker k</w:t>
      </w:r>
      <w:r>
        <w:rPr>
          <w:rtl w:val="0"/>
        </w:rPr>
        <w:t>ü</w:t>
      </w:r>
      <w:r>
        <w:rPr>
          <w:rtl w:val="0"/>
        </w:rPr>
        <w:t>nste-orientierten Verst</w:t>
      </w:r>
      <w:r>
        <w:rPr>
          <w:rtl w:val="0"/>
        </w:rPr>
        <w:t>ä</w:t>
      </w:r>
      <w:r>
        <w:rPr>
          <w:rtl w:val="0"/>
        </w:rPr>
        <w:t xml:space="preserve">ndnissen von Kultureller Bildung bedeutsam sind bzw. sein sollten. </w:t>
      </w:r>
    </w:p>
    <w:p>
      <w:pPr>
        <w:pStyle w:val="Standard"/>
        <w:numPr>
          <w:ilvl w:val="0"/>
          <w:numId w:val="5"/>
        </w:numPr>
      </w:pPr>
      <w:r>
        <w:rPr>
          <w:rtl w:val="0"/>
        </w:rPr>
        <w:t xml:space="preserve">Ich habe </w:t>
      </w:r>
      <w:r>
        <w:rPr>
          <w:u w:val="single"/>
          <w:rtl w:val="0"/>
          <w:lang w:val="de-DE"/>
        </w:rPr>
        <w:t>drittens</w:t>
      </w:r>
      <w:r>
        <w:rPr>
          <w:rtl w:val="0"/>
        </w:rPr>
        <w:t xml:space="preserve"> die These formuliert, dass Wahrnehmung heute nicht mehr nur Mittel und Weltzugang, sondern dass Wahrnehmungs</w:t>
      </w:r>
      <w:r>
        <w:rPr>
          <w:u w:val="single"/>
          <w:rtl w:val="0"/>
          <w:lang w:val="de-DE"/>
        </w:rPr>
        <w:t>weisen</w:t>
      </w:r>
      <w:r>
        <w:rPr>
          <w:rtl w:val="0"/>
        </w:rPr>
        <w:t xml:space="preserve"> Gegenstand der Formung </w:t>
      </w:r>
      <w:r>
        <w:rPr>
          <w:rtl w:val="0"/>
        </w:rPr>
        <w:t>ö</w:t>
      </w:r>
      <w:r>
        <w:rPr>
          <w:rtl w:val="0"/>
        </w:rPr>
        <w:t>konomischer (auch medialer), politischer und kultureller/gegenkultureller Akteure ist; kurz: dass Wahrnehmung ein lebendiges, dynamisches und auch umk</w:t>
      </w:r>
      <w:r>
        <w:rPr>
          <w:rtl w:val="0"/>
        </w:rPr>
        <w:t>ä</w:t>
      </w:r>
      <w:r>
        <w:rPr>
          <w:rtl w:val="0"/>
        </w:rPr>
        <w:t>mpftes Feld darstellt.</w:t>
      </w:r>
    </w:p>
    <w:p>
      <w:pPr>
        <w:pStyle w:val="Überschrift 2"/>
        <w:bidi w:val="0"/>
      </w:pPr>
      <w:r>
        <w:rPr>
          <w:rtl w:val="0"/>
        </w:rPr>
        <w:t>II. Kultur und Gemeinschaftlichkeit als zentrale Momente nachhaltigkeitsorientierter Bildung</w:t>
      </w:r>
    </w:p>
    <w:p>
      <w:pPr>
        <w:pStyle w:val="Standard"/>
      </w:pPr>
      <w:r>
        <w:rPr>
          <w:rtl w:val="0"/>
        </w:rPr>
        <w:t>Wie k</w:t>
      </w:r>
      <w:r>
        <w:rPr>
          <w:rtl w:val="0"/>
        </w:rPr>
        <w:t>ö</w:t>
      </w:r>
      <w:r>
        <w:rPr>
          <w:rtl w:val="0"/>
        </w:rPr>
        <w:t>nnen wir vor diesem Hintergrund Kulturelle Bildung denken und gestalten? Die gegenw</w:t>
      </w:r>
      <w:r>
        <w:rPr>
          <w:rtl w:val="0"/>
        </w:rPr>
        <w:t>ä</w:t>
      </w:r>
      <w:r>
        <w:rPr>
          <w:rtl w:val="0"/>
        </w:rPr>
        <w:t xml:space="preserve">rtige Forschung zur Kulturellen Bildung bietet hierzu zahlreiche Einsichten. </w:t>
      </w:r>
      <w:r>
        <w:rPr>
          <w:b w:val="1"/>
          <w:bCs w:val="1"/>
          <w:rtl w:val="0"/>
          <w:lang w:val="de-DE"/>
        </w:rPr>
        <w:t>Das BMBF hat in mehreren F</w:t>
      </w:r>
      <w:r>
        <w:rPr>
          <w:b w:val="1"/>
          <w:bCs w:val="1"/>
          <w:rtl w:val="0"/>
          <w:lang w:val="de-DE"/>
        </w:rPr>
        <w:t>ö</w:t>
      </w:r>
      <w:r>
        <w:rPr>
          <w:b w:val="1"/>
          <w:bCs w:val="1"/>
          <w:rtl w:val="0"/>
          <w:lang w:val="de-DE"/>
        </w:rPr>
        <w:t>rderlinien zahlreiche Forschungsprojekte finanziert,</w:t>
      </w:r>
      <w:r>
        <w:rPr>
          <w:rtl w:val="0"/>
        </w:rPr>
        <w:t xml:space="preserve"> die sich mit der Kulturellen Bildung in Digitalisierung, in gesellschaftlicher Transformation, unter besonderen Bedingungen in l</w:t>
      </w:r>
      <w:r>
        <w:rPr>
          <w:rtl w:val="0"/>
        </w:rPr>
        <w:t>ä</w:t>
      </w:r>
      <w:r>
        <w:rPr>
          <w:rtl w:val="0"/>
        </w:rPr>
        <w:t>ndlichen R</w:t>
      </w:r>
      <w:r>
        <w:rPr>
          <w:rtl w:val="0"/>
        </w:rPr>
        <w:t>ä</w:t>
      </w:r>
      <w:r>
        <w:rPr>
          <w:rtl w:val="0"/>
        </w:rPr>
        <w:t>umen auseinandersetzen. Als Projektleiter von zwei Meta-Vorhaben dieser F</w:t>
      </w:r>
      <w:r>
        <w:rPr>
          <w:rtl w:val="0"/>
        </w:rPr>
        <w:t>ö</w:t>
      </w:r>
      <w:r>
        <w:rPr>
          <w:rtl w:val="0"/>
        </w:rPr>
        <w:t>rderlinien haben wir in den letzten 8 Jahren zahlreiche Einsichten zusammenf</w:t>
      </w:r>
      <w:r>
        <w:rPr>
          <w:rtl w:val="0"/>
        </w:rPr>
        <w:t>ü</w:t>
      </w:r>
      <w:r>
        <w:rPr>
          <w:rtl w:val="0"/>
        </w:rPr>
        <w:t>hren k</w:t>
      </w:r>
      <w:r>
        <w:rPr>
          <w:rtl w:val="0"/>
        </w:rPr>
        <w:t>ö</w:t>
      </w:r>
      <w:r>
        <w:rPr>
          <w:rtl w:val="0"/>
        </w:rPr>
        <w:t xml:space="preserve">nnen </w:t>
      </w:r>
      <w:r>
        <w:rPr>
          <w:rtl w:val="0"/>
        </w:rPr>
        <w:t>– </w:t>
      </w:r>
      <w:r>
        <w:rPr>
          <w:rtl w:val="0"/>
        </w:rPr>
        <w:t>sicherlich aber zu viele, um sie hier im Details zu pr</w:t>
      </w:r>
      <w:r>
        <w:rPr>
          <w:rtl w:val="0"/>
        </w:rPr>
        <w:t>ä</w:t>
      </w:r>
      <w:r>
        <w:rPr>
          <w:rtl w:val="0"/>
        </w:rPr>
        <w:t xml:space="preserve">sentieren. Die Quintessenz dieser Einsichten, aber auch unserer internationalen Arbeit als UNESCO Chair lautet: Kulturelle BIldung muss als als im Kern nachhaltigkeitsbezogene und relationale Bildung verstanden werden. </w:t>
      </w:r>
      <w:r>
        <w:rPr>
          <w:rtl w:val="0"/>
        </w:rPr>
        <w:t>„</w:t>
      </w:r>
      <w:r>
        <w:rPr>
          <w:rtl w:val="0"/>
        </w:rPr>
        <w:t>Nachhaltig</w:t>
      </w:r>
      <w:r>
        <w:rPr>
          <w:rtl w:val="0"/>
        </w:rPr>
        <w:t xml:space="preserve">“ </w:t>
      </w:r>
      <w:r>
        <w:rPr>
          <w:rtl w:val="0"/>
        </w:rPr>
        <w:t xml:space="preserve">sagt Ihnen bereits etwas. Mit </w:t>
      </w:r>
      <w:r>
        <w:rPr>
          <w:rtl w:val="0"/>
        </w:rPr>
        <w:t>„</w:t>
      </w:r>
      <w:r>
        <w:rPr>
          <w:rtl w:val="0"/>
        </w:rPr>
        <w:t>relational</w:t>
      </w:r>
      <w:r>
        <w:rPr>
          <w:rtl w:val="0"/>
        </w:rPr>
        <w:t xml:space="preserve">“ </w:t>
      </w:r>
      <w:r>
        <w:rPr>
          <w:rtl w:val="0"/>
        </w:rPr>
        <w:t xml:space="preserve">ist gemeint, dass wir nicht von Trennungen ausgehen (Subjekt versus Welt), sondern von Bezogenheiten: z.B. Subjekt als Teil materieller, kutlureller, sozialer Welt, das je erst </w:t>
      </w:r>
      <w:r>
        <w:rPr>
          <w:i w:val="1"/>
          <w:iCs w:val="1"/>
          <w:rtl w:val="0"/>
          <w:lang w:val="de-DE"/>
        </w:rPr>
        <w:t xml:space="preserve">aus </w:t>
      </w:r>
      <w:r>
        <w:rPr>
          <w:rtl w:val="0"/>
        </w:rPr>
        <w:t xml:space="preserve">diesen Beziehungen </w:t>
      </w:r>
      <w:r>
        <w:rPr>
          <w:rtl w:val="0"/>
        </w:rPr>
        <w:t>ü</w:t>
      </w:r>
      <w:r>
        <w:rPr>
          <w:rtl w:val="0"/>
        </w:rPr>
        <w:t xml:space="preserve">berhaupt als Subjekt (je historisch und kulturell unterschiedlich) hervorgeht. </w:t>
      </w:r>
    </w:p>
    <w:p>
      <w:pPr>
        <w:pStyle w:val="Standard"/>
      </w:pPr>
      <w:r>
        <w:rPr>
          <w:b w:val="1"/>
          <w:bCs w:val="1"/>
          <w:rtl w:val="0"/>
          <w:lang w:val="de-DE"/>
        </w:rPr>
        <w:t>Als UNESCO-Chair in Digital Culture</w:t>
      </w:r>
      <w:r>
        <w:rPr>
          <w:rtl w:val="0"/>
        </w:rPr>
        <w:t xml:space="preserve"> and Arts in Education sind wir seit einigen Jahren dabei, das Unternehmen der Bildung aus der Perspektive der </w:t>
      </w:r>
      <w:r>
        <w:rPr>
          <w:i w:val="1"/>
          <w:iCs w:val="1"/>
          <w:rtl w:val="0"/>
          <w:lang w:val="de-DE"/>
        </w:rPr>
        <w:t>kulturellen Resilienz</w:t>
      </w:r>
      <w:r>
        <w:rPr>
          <w:rtl w:val="0"/>
        </w:rPr>
        <w:t xml:space="preserve"> zu verstehen. Kurz gefasst, verstehen wir unter kultureller Resilienz zwei Seiten einer Medaille: </w:t>
      </w:r>
      <w:r>
        <w:rPr>
          <w:u w:val="single"/>
          <w:rtl w:val="0"/>
          <w:lang w:val="de-DE"/>
        </w:rPr>
        <w:t>Erstens</w:t>
      </w:r>
      <w:r>
        <w:rPr>
          <w:rtl w:val="0"/>
        </w:rPr>
        <w:t xml:space="preserve"> die </w:t>
      </w:r>
      <w:r>
        <w:rPr>
          <w:i w:val="1"/>
          <w:iCs w:val="1"/>
          <w:rtl w:val="0"/>
          <w:lang w:val="de-DE"/>
        </w:rPr>
        <w:t>Fortsetzung des Lebens als Kernaufgabe von Kultur</w:t>
      </w:r>
      <w:r>
        <w:rPr>
          <w:rtl w:val="0"/>
        </w:rPr>
        <w:t>. Kultur ist im Menschwerdungsprozess dasjenige Element, das Leben, Lebensf</w:t>
      </w:r>
      <w:r>
        <w:rPr>
          <w:rtl w:val="0"/>
        </w:rPr>
        <w:t>ä</w:t>
      </w:r>
      <w:r>
        <w:rPr>
          <w:rtl w:val="0"/>
        </w:rPr>
        <w:t xml:space="preserve">higkeit und </w:t>
      </w:r>
      <w:r>
        <w:rPr>
          <w:rtl w:val="0"/>
        </w:rPr>
        <w:t>Ü</w:t>
      </w:r>
      <w:r>
        <w:rPr>
          <w:rtl w:val="0"/>
        </w:rPr>
        <w:t>berlebensf</w:t>
      </w:r>
      <w:r>
        <w:rPr>
          <w:rtl w:val="0"/>
        </w:rPr>
        <w:t>ä</w:t>
      </w:r>
      <w:r>
        <w:rPr>
          <w:rtl w:val="0"/>
        </w:rPr>
        <w:t>higkeit organisiert. Um diese Aufgabe zu erf</w:t>
      </w:r>
      <w:r>
        <w:rPr>
          <w:rtl w:val="0"/>
        </w:rPr>
        <w:t>ü</w:t>
      </w:r>
      <w:r>
        <w:rPr>
          <w:rtl w:val="0"/>
        </w:rPr>
        <w:t xml:space="preserve">llen, muss Kultur </w:t>
      </w:r>
      <w:r>
        <w:rPr>
          <w:u w:val="single"/>
          <w:rtl w:val="0"/>
          <w:lang w:val="de-DE"/>
        </w:rPr>
        <w:t>zweitens</w:t>
      </w:r>
      <w:r>
        <w:rPr>
          <w:rtl w:val="0"/>
        </w:rPr>
        <w:t xml:space="preserve"> so funktionieren, </w:t>
      </w:r>
      <w:r>
        <w:rPr>
          <w:i w:val="1"/>
          <w:iCs w:val="1"/>
          <w:rtl w:val="0"/>
          <w:lang w:val="de-DE"/>
        </w:rPr>
        <w:t>dass das gelebte Leben Kultur fortsetzt, diese also tradiert</w:t>
      </w:r>
      <w:r>
        <w:rPr>
          <w:rtl w:val="0"/>
        </w:rPr>
        <w:t>. Eine Kultur ohne Tradierungselement w</w:t>
      </w:r>
      <w:r>
        <w:rPr>
          <w:rtl w:val="0"/>
        </w:rPr>
        <w:t>ü</w:t>
      </w:r>
      <w:r>
        <w:rPr>
          <w:rtl w:val="0"/>
        </w:rPr>
        <w:t>rde nach einer Generation verschwinden und w</w:t>
      </w:r>
      <w:r>
        <w:rPr>
          <w:rtl w:val="0"/>
        </w:rPr>
        <w:t>ä</w:t>
      </w:r>
      <w:r>
        <w:rPr>
          <w:rtl w:val="0"/>
        </w:rPr>
        <w:t>re somit nicht in der Lage, die Fortsetzung des Lebens in f</w:t>
      </w:r>
      <w:r>
        <w:rPr>
          <w:rtl w:val="0"/>
        </w:rPr>
        <w:t>ü</w:t>
      </w:r>
      <w:r>
        <w:rPr>
          <w:rtl w:val="0"/>
        </w:rPr>
        <w:t>r uns (als Spezies) immer herausfordernden Umwelten zu gestalten. Wichtig zu sehen ist dabei: Tradieren, Weitergeben ist eine Aktivit</w:t>
      </w:r>
      <w:r>
        <w:rPr>
          <w:rtl w:val="0"/>
        </w:rPr>
        <w:t>ä</w:t>
      </w:r>
      <w:r>
        <w:rPr>
          <w:rtl w:val="0"/>
        </w:rPr>
        <w:t xml:space="preserve">t, eine </w:t>
      </w:r>
      <w:r>
        <w:rPr>
          <w:i w:val="1"/>
          <w:iCs w:val="1"/>
          <w:rtl w:val="0"/>
          <w:lang w:val="de-DE"/>
        </w:rPr>
        <w:t>T</w:t>
      </w:r>
      <w:r>
        <w:rPr>
          <w:i w:val="1"/>
          <w:iCs w:val="1"/>
          <w:rtl w:val="0"/>
          <w:lang w:val="de-DE"/>
        </w:rPr>
        <w:t>ä</w:t>
      </w:r>
      <w:r>
        <w:rPr>
          <w:i w:val="1"/>
          <w:iCs w:val="1"/>
          <w:rtl w:val="0"/>
          <w:lang w:val="de-DE"/>
        </w:rPr>
        <w:t>tigkeit</w:t>
      </w:r>
      <w:r>
        <w:rPr>
          <w:rtl w:val="0"/>
        </w:rPr>
        <w:t xml:space="preserve">, die immer wieder aufs neue begonnen werden muss. Deswegen ist </w:t>
      </w:r>
      <w:r>
        <w:rPr>
          <w:rtl w:val="0"/>
        </w:rPr>
        <w:t>„</w:t>
      </w:r>
      <w:r>
        <w:rPr>
          <w:rtl w:val="0"/>
        </w:rPr>
        <w:t>Tradieren</w:t>
      </w:r>
      <w:r>
        <w:rPr>
          <w:rtl w:val="0"/>
        </w:rPr>
        <w:t xml:space="preserve">“ </w:t>
      </w:r>
      <w:r>
        <w:rPr>
          <w:rtl w:val="0"/>
        </w:rPr>
        <w:t>nicht statisch, sondern es ver</w:t>
      </w:r>
      <w:r>
        <w:rPr>
          <w:rtl w:val="0"/>
        </w:rPr>
        <w:t>ä</w:t>
      </w:r>
      <w:r>
        <w:rPr>
          <w:rtl w:val="0"/>
        </w:rPr>
        <w:t>ndert immer auch das, was es tradiert, vor dem Hintergrund der jeweiligen Gegenwart, in der Tradierung stattfindet.</w:t>
      </w:r>
    </w:p>
    <w:p>
      <w:pPr>
        <w:pStyle w:val="Standard"/>
      </w:pPr>
      <w:r>
        <w:rPr>
          <w:rtl w:val="0"/>
        </w:rPr>
        <w:t>Was wir P</w:t>
      </w:r>
      <w:r>
        <w:rPr>
          <w:rtl w:val="0"/>
        </w:rPr>
        <w:t>ä</w:t>
      </w:r>
      <w:r>
        <w:rPr>
          <w:rtl w:val="0"/>
        </w:rPr>
        <w:t xml:space="preserve">dagogik oder </w:t>
      </w:r>
      <w:r>
        <w:rPr>
          <w:rtl w:val="0"/>
        </w:rPr>
        <w:t>„</w:t>
      </w:r>
      <w:r>
        <w:rPr>
          <w:rtl w:val="0"/>
        </w:rPr>
        <w:t>Bildung</w:t>
      </w:r>
      <w:r>
        <w:rPr>
          <w:rtl w:val="0"/>
        </w:rPr>
        <w:t xml:space="preserve">“ </w:t>
      </w:r>
      <w:r>
        <w:rPr>
          <w:rtl w:val="0"/>
        </w:rPr>
        <w:t>nennen, ist nichts anderes als derjenige Teil von Kultur, der die Grundlagen f</w:t>
      </w:r>
      <w:r>
        <w:rPr>
          <w:rtl w:val="0"/>
        </w:rPr>
        <w:t>ü</w:t>
      </w:r>
      <w:r>
        <w:rPr>
          <w:rtl w:val="0"/>
        </w:rPr>
        <w:t xml:space="preserve">r diese Weitergabe schafft, der also die Mittel zur Tradierung selbst tradiert. Das verschriftlichte Nachdenken </w:t>
      </w:r>
      <w:r>
        <w:rPr>
          <w:rtl w:val="0"/>
        </w:rPr>
        <w:t>ü</w:t>
      </w:r>
      <w:r>
        <w:rPr>
          <w:rtl w:val="0"/>
        </w:rPr>
        <w:t>ber P</w:t>
      </w:r>
      <w:r>
        <w:rPr>
          <w:rtl w:val="0"/>
        </w:rPr>
        <w:t>ä</w:t>
      </w:r>
      <w:r>
        <w:rPr>
          <w:rtl w:val="0"/>
        </w:rPr>
        <w:t>dagogik existiert ungef</w:t>
      </w:r>
      <w:r>
        <w:rPr>
          <w:rtl w:val="0"/>
        </w:rPr>
        <w:t>ä</w:t>
      </w:r>
      <w:r>
        <w:rPr>
          <w:rtl w:val="0"/>
        </w:rPr>
        <w:t xml:space="preserve">hr, seitdem es </w:t>
      </w:r>
      <w:r>
        <w:rPr>
          <w:rtl w:val="0"/>
        </w:rPr>
        <w:t>ü</w:t>
      </w:r>
      <w:r>
        <w:rPr>
          <w:rtl w:val="0"/>
        </w:rPr>
        <w:t xml:space="preserve">berhaupt ein organisiertes Schriftwesen gibt, nunmehr seit fast 5000 Jahren in </w:t>
      </w:r>
      <w:r>
        <w:rPr>
          <w:rtl w:val="0"/>
        </w:rPr>
        <w:t>Ä</w:t>
      </w:r>
      <w:r>
        <w:rPr>
          <w:rtl w:val="0"/>
        </w:rPr>
        <w:t xml:space="preserve">gypten und Mesopotamien, seit mindestens 3000 Jahren in China. </w:t>
      </w:r>
      <w:r>
        <w:rPr>
          <w:b w:val="1"/>
          <w:bCs w:val="1"/>
          <w:rtl w:val="0"/>
          <w:lang w:val="de-DE"/>
        </w:rPr>
        <w:t>Aus einer solchen Perspektive erscheint Bildung und Nachhaltigkeit als ein innerer, notwendiger Zusammenhang</w:t>
      </w:r>
      <w:r>
        <w:rPr>
          <w:rtl w:val="0"/>
        </w:rPr>
        <w:t xml:space="preserve">. In Prinzipien wie dem </w:t>
      </w:r>
    </w:p>
    <w:p>
      <w:pPr>
        <w:pStyle w:val="Standard"/>
        <w:numPr>
          <w:ilvl w:val="0"/>
          <w:numId w:val="4"/>
        </w:numPr>
      </w:pPr>
      <w:r>
        <w:rPr>
          <w:rtl w:val="0"/>
          <w:lang w:val="es-ES_tradnl"/>
        </w:rPr>
        <w:t xml:space="preserve">Tianxia (China) </w:t>
      </w:r>
      <w:r>
        <w:rPr>
          <w:rtl w:val="0"/>
        </w:rPr>
        <w:t>– „</w:t>
      </w:r>
      <w:r>
        <w:rPr>
          <w:rtl w:val="0"/>
        </w:rPr>
        <w:t>Alles unter dem Himmel.</w:t>
      </w:r>
      <w:r>
        <w:rPr>
          <w:rtl w:val="0"/>
        </w:rPr>
        <w:t xml:space="preserve">“ </w:t>
      </w:r>
      <w:r>
        <w:rPr>
          <w:rtl w:val="0"/>
        </w:rPr>
        <w:t>Kosmopolitisches Konzept der Weltordnung, das Harmonie und ethische F</w:t>
      </w:r>
      <w:r>
        <w:rPr>
          <w:rtl w:val="0"/>
        </w:rPr>
        <w:t>ü</w:t>
      </w:r>
      <w:r>
        <w:rPr>
          <w:rtl w:val="0"/>
        </w:rPr>
        <w:t>hrung betont.</w:t>
      </w:r>
    </w:p>
    <w:p>
      <w:pPr>
        <w:pStyle w:val="Standard"/>
        <w:numPr>
          <w:ilvl w:val="0"/>
          <w:numId w:val="4"/>
        </w:numPr>
      </w:pPr>
      <w:r>
        <w:rPr>
          <w:rtl w:val="0"/>
        </w:rPr>
        <w:t xml:space="preserve">Ubuntu (Afrika) </w:t>
      </w:r>
      <w:r>
        <w:rPr>
          <w:rtl w:val="0"/>
        </w:rPr>
        <w:t>– „</w:t>
      </w:r>
      <w:r>
        <w:rPr>
          <w:rtl w:val="0"/>
        </w:rPr>
        <w:t>Ich bin, weil wir sind.</w:t>
      </w:r>
      <w:r>
        <w:rPr>
          <w:rtl w:val="0"/>
        </w:rPr>
        <w:t xml:space="preserve">“ </w:t>
      </w:r>
      <w:r>
        <w:rPr>
          <w:rtl w:val="0"/>
        </w:rPr>
        <w:t>Gemeinschaftsorientiertes Prinzip der gegenseitigen Verbundenheit und Verantwortung.</w:t>
      </w:r>
    </w:p>
    <w:p>
      <w:pPr>
        <w:pStyle w:val="Standard"/>
        <w:numPr>
          <w:ilvl w:val="0"/>
          <w:numId w:val="4"/>
        </w:numPr>
      </w:pPr>
      <w:r>
        <w:rPr>
          <w:rtl w:val="0"/>
        </w:rPr>
        <w:t>Kaitiakitanga (M</w:t>
      </w:r>
      <w:r>
        <w:rPr>
          <w:rtl w:val="0"/>
        </w:rPr>
        <w:t>ā</w:t>
      </w:r>
      <w:r>
        <w:rPr>
          <w:rtl w:val="0"/>
          <w:lang w:val="nl-NL"/>
        </w:rPr>
        <w:t xml:space="preserve">ori, Neuseeland) </w:t>
      </w:r>
      <w:r>
        <w:rPr>
          <w:rtl w:val="0"/>
        </w:rPr>
        <w:t xml:space="preserve">– </w:t>
      </w:r>
      <w:r>
        <w:rPr>
          <w:rtl w:val="0"/>
        </w:rPr>
        <w:t>Verantwortung f</w:t>
      </w:r>
      <w:r>
        <w:rPr>
          <w:rtl w:val="0"/>
        </w:rPr>
        <w:t>ü</w:t>
      </w:r>
      <w:r>
        <w:rPr>
          <w:rtl w:val="0"/>
        </w:rPr>
        <w:t xml:space="preserve">r den Schutz der Umwelt und spirituelle Pflege der Natur im Einklang mit den Vorfahren. </w:t>
      </w:r>
      <w:r>
        <w:rPr>
          <w:rtl w:val="0"/>
        </w:rPr>
        <w:t>„</w:t>
      </w:r>
      <w:r>
        <w:rPr>
          <w:rtl w:val="0"/>
        </w:rPr>
        <w:t>Kaitiaki</w:t>
      </w:r>
      <w:r>
        <w:rPr>
          <w:rtl w:val="0"/>
        </w:rPr>
        <w:t xml:space="preserve">“ </w:t>
      </w:r>
      <w:r>
        <w:rPr>
          <w:rtl w:val="0"/>
        </w:rPr>
        <w:t xml:space="preserve">bedeutet </w:t>
      </w:r>
      <w:r>
        <w:rPr>
          <w:rtl w:val="0"/>
        </w:rPr>
        <w:t>„</w:t>
      </w:r>
      <w:r>
        <w:rPr>
          <w:rtl w:val="0"/>
        </w:rPr>
        <w:t>H</w:t>
      </w:r>
      <w:r>
        <w:rPr>
          <w:rtl w:val="0"/>
        </w:rPr>
        <w:t>ü</w:t>
      </w:r>
      <w:r>
        <w:rPr>
          <w:rtl w:val="0"/>
        </w:rPr>
        <w:t>ter</w:t>
      </w:r>
      <w:r>
        <w:rPr>
          <w:rtl w:val="0"/>
        </w:rPr>
        <w:t xml:space="preserve">“ </w:t>
      </w:r>
      <w:r>
        <w:rPr>
          <w:rtl w:val="0"/>
        </w:rPr>
        <w:t xml:space="preserve">oder </w:t>
      </w:r>
      <w:r>
        <w:rPr>
          <w:rtl w:val="0"/>
        </w:rPr>
        <w:t>„</w:t>
      </w:r>
      <w:r>
        <w:rPr>
          <w:rtl w:val="0"/>
        </w:rPr>
        <w:t>Besch</w:t>
      </w:r>
      <w:r>
        <w:rPr>
          <w:rtl w:val="0"/>
        </w:rPr>
        <w:t>ü</w:t>
      </w:r>
      <w:r>
        <w:rPr>
          <w:rtl w:val="0"/>
        </w:rPr>
        <w:t>tzer</w:t>
      </w:r>
      <w:r>
        <w:rPr>
          <w:rtl w:val="1"/>
          <w:lang w:val="ar-SA" w:bidi="ar-SA"/>
        </w:rPr>
        <w:t>“</w:t>
      </w:r>
      <w:r>
        <w:rPr>
          <w:rtl w:val="0"/>
        </w:rPr>
        <w:t xml:space="preserve">, und </w:t>
      </w:r>
      <w:r>
        <w:rPr>
          <w:rtl w:val="0"/>
        </w:rPr>
        <w:t>„</w:t>
      </w:r>
      <w:r>
        <w:rPr>
          <w:rtl w:val="0"/>
        </w:rPr>
        <w:t>-tanga</w:t>
      </w:r>
      <w:r>
        <w:rPr>
          <w:rtl w:val="0"/>
        </w:rPr>
        <w:t xml:space="preserve">“ </w:t>
      </w:r>
      <w:r>
        <w:rPr>
          <w:rtl w:val="0"/>
        </w:rPr>
        <w:t>weist auf eine T</w:t>
      </w:r>
      <w:r>
        <w:rPr>
          <w:rtl w:val="0"/>
        </w:rPr>
        <w:t>ä</w:t>
      </w:r>
      <w:r>
        <w:rPr>
          <w:rtl w:val="0"/>
        </w:rPr>
        <w:t>tigkeit oder Verantwortung hin.</w:t>
      </w:r>
    </w:p>
    <w:p>
      <w:pPr>
        <w:pStyle w:val="Standard"/>
        <w:numPr>
          <w:ilvl w:val="0"/>
          <w:numId w:val="4"/>
        </w:numPr>
      </w:pPr>
      <w:r>
        <w:rPr>
          <w:rtl w:val="0"/>
          <w:lang w:val="nl-NL"/>
        </w:rPr>
        <w:t xml:space="preserve">Sankofa (Akan, Westafrika) </w:t>
      </w:r>
      <w:r>
        <w:rPr>
          <w:rtl w:val="0"/>
        </w:rPr>
        <w:t>– „</w:t>
      </w:r>
      <w:r>
        <w:rPr>
          <w:rtl w:val="0"/>
        </w:rPr>
        <w:t>Zur</w:t>
      </w:r>
      <w:r>
        <w:rPr>
          <w:rtl w:val="0"/>
        </w:rPr>
        <w:t>ü</w:t>
      </w:r>
      <w:r>
        <w:rPr>
          <w:rtl w:val="0"/>
        </w:rPr>
        <w:t>ckgehen und es holen.</w:t>
      </w:r>
      <w:r>
        <w:rPr>
          <w:rtl w:val="0"/>
        </w:rPr>
        <w:t xml:space="preserve">“ </w:t>
      </w:r>
      <w:r>
        <w:rPr>
          <w:rtl w:val="0"/>
        </w:rPr>
        <w:t>Die Bedeutung des Lernens aus der Vergangenheit zur Gestaltung der Zukunft.</w:t>
      </w:r>
    </w:p>
    <w:p>
      <w:pPr>
        <w:pStyle w:val="Standard"/>
        <w:numPr>
          <w:ilvl w:val="0"/>
          <w:numId w:val="4"/>
        </w:numPr>
      </w:pPr>
      <w:r>
        <w:rPr>
          <w:rtl w:val="0"/>
        </w:rPr>
        <w:t xml:space="preserve">Buen Vivir (Indigene Kulturen Lateinamerikas) </w:t>
      </w:r>
      <w:r>
        <w:rPr>
          <w:rtl w:val="0"/>
        </w:rPr>
        <w:t>– „</w:t>
      </w:r>
      <w:r>
        <w:rPr>
          <w:rtl w:val="0"/>
        </w:rPr>
        <w:t>Gutes Leben.</w:t>
      </w:r>
      <w:r>
        <w:rPr>
          <w:rtl w:val="0"/>
        </w:rPr>
        <w:t xml:space="preserve">“ </w:t>
      </w:r>
      <w:r>
        <w:rPr>
          <w:rtl w:val="0"/>
        </w:rPr>
        <w:t>Harmonie mit der Natur und kollektives Wohl als Alternative zu westlichem Entwicklungsdenken.</w:t>
      </w:r>
    </w:p>
    <w:p>
      <w:pPr>
        <w:pStyle w:val="Standard"/>
      </w:pPr>
      <w:r>
        <w:rPr>
          <w:rtl w:val="0"/>
        </w:rPr>
        <w:t>u.v.a.m. mehr ist dieser Zusammenhang untrennbar aufbewahrt.</w:t>
      </w:r>
    </w:p>
    <w:p>
      <w:pPr>
        <w:pStyle w:val="Standard"/>
      </w:pPr>
      <w:r>
        <w:rPr>
          <w:rtl w:val="0"/>
        </w:rPr>
        <w:t>Zugegebenerma</w:t>
      </w:r>
      <w:r>
        <w:rPr>
          <w:rtl w:val="0"/>
        </w:rPr>
        <w:t>ß</w:t>
      </w:r>
      <w:r>
        <w:rPr>
          <w:rtl w:val="0"/>
        </w:rPr>
        <w:t>en haben die gesellschaftlichen Entwicklungen in unserem Teil der Welt diesen Zusammenhang jedoch nicht unbedingt sehr gut und sichtbar bewahrt. Die europ</w:t>
      </w:r>
      <w:r>
        <w:rPr>
          <w:rtl w:val="0"/>
        </w:rPr>
        <w:t>ä</w:t>
      </w:r>
      <w:r>
        <w:rPr>
          <w:rtl w:val="0"/>
        </w:rPr>
        <w:t>ische Kulturgeschichte ist eine der Abtrennung und Aufteilung, zun</w:t>
      </w:r>
      <w:r>
        <w:rPr>
          <w:rtl w:val="0"/>
        </w:rPr>
        <w:t>ä</w:t>
      </w:r>
      <w:r>
        <w:rPr>
          <w:rtl w:val="0"/>
        </w:rPr>
        <w:t xml:space="preserve">chst eines </w:t>
      </w:r>
      <w:r>
        <w:rPr>
          <w:rtl w:val="0"/>
        </w:rPr>
        <w:t>„</w:t>
      </w:r>
      <w:r>
        <w:rPr>
          <w:rtl w:val="0"/>
        </w:rPr>
        <w:t>Jenseits</w:t>
      </w:r>
      <w:r>
        <w:rPr>
          <w:rtl w:val="0"/>
        </w:rPr>
        <w:t xml:space="preserve">“ </w:t>
      </w:r>
      <w:r>
        <w:rPr>
          <w:rtl w:val="0"/>
        </w:rPr>
        <w:t xml:space="preserve">vom </w:t>
      </w:r>
      <w:r>
        <w:rPr>
          <w:rtl w:val="0"/>
        </w:rPr>
        <w:t>„</w:t>
      </w:r>
      <w:r>
        <w:rPr>
          <w:rtl w:val="0"/>
        </w:rPr>
        <w:t>Diesseits</w:t>
      </w:r>
      <w:r>
        <w:rPr>
          <w:rtl w:val="0"/>
        </w:rPr>
        <w:t xml:space="preserve">“ </w:t>
      </w:r>
      <w:r>
        <w:rPr>
          <w:rtl w:val="0"/>
        </w:rPr>
        <w:t xml:space="preserve">bei Platon und seinen christlichen Exegeten, sodann eines </w:t>
      </w:r>
      <w:r>
        <w:rPr>
          <w:rtl w:val="0"/>
        </w:rPr>
        <w:t>„</w:t>
      </w:r>
      <w:r>
        <w:rPr>
          <w:rtl w:val="0"/>
        </w:rPr>
        <w:t>denkenden Ich</w:t>
      </w:r>
      <w:r>
        <w:rPr>
          <w:rtl w:val="0"/>
        </w:rPr>
        <w:t xml:space="preserve">“ </w:t>
      </w:r>
      <w:r>
        <w:rPr>
          <w:rtl w:val="0"/>
        </w:rPr>
        <w:t>von der materiellen Welt (seit Ren</w:t>
      </w:r>
      <w:r>
        <w:rPr>
          <w:rtl w:val="0"/>
        </w:rPr>
        <w:t xml:space="preserve">é </w:t>
      </w:r>
      <w:r>
        <w:rPr>
          <w:rtl w:val="0"/>
        </w:rPr>
        <w:t>Descartes), schlie</w:t>
      </w:r>
      <w:r>
        <w:rPr>
          <w:rtl w:val="0"/>
        </w:rPr>
        <w:t>ß</w:t>
      </w:r>
      <w:r>
        <w:rPr>
          <w:rtl w:val="0"/>
        </w:rPr>
        <w:t>lich einer generellen Entkopplung von Geist und Natur durch die Aufkl</w:t>
      </w:r>
      <w:r>
        <w:rPr>
          <w:rtl w:val="0"/>
        </w:rPr>
        <w:t>ä</w:t>
      </w:r>
      <w:r>
        <w:rPr>
          <w:rtl w:val="0"/>
        </w:rPr>
        <w:t>rung. Das pr</w:t>
      </w:r>
      <w:r>
        <w:rPr>
          <w:rtl w:val="0"/>
        </w:rPr>
        <w:t>ä</w:t>
      </w:r>
      <w:r>
        <w:rPr>
          <w:rtl w:val="0"/>
        </w:rPr>
        <w:t xml:space="preserve">gt unser Nachdenken </w:t>
      </w:r>
      <w:r>
        <w:rPr>
          <w:rtl w:val="0"/>
        </w:rPr>
        <w:t>ü</w:t>
      </w:r>
      <w:r>
        <w:rPr>
          <w:rtl w:val="0"/>
        </w:rPr>
        <w:t>ber Bildung, unser ganzes Begriffsinstrumentarium, unsere p</w:t>
      </w:r>
      <w:r>
        <w:rPr>
          <w:rtl w:val="0"/>
        </w:rPr>
        <w:t>ä</w:t>
      </w:r>
      <w:r>
        <w:rPr>
          <w:rtl w:val="0"/>
        </w:rPr>
        <w:t xml:space="preserve">dagogische Praxis und Unterrichtsgestaltung. Soziales Lernen, </w:t>
      </w:r>
      <w:r>
        <w:rPr>
          <w:rtl w:val="0"/>
        </w:rPr>
        <w:t>„</w:t>
      </w:r>
      <w:r>
        <w:rPr>
          <w:rtl w:val="0"/>
        </w:rPr>
        <w:t>ja, irgendwie</w:t>
      </w:r>
      <w:r>
        <w:rPr>
          <w:rtl w:val="0"/>
        </w:rPr>
        <w:t>“</w:t>
      </w:r>
      <w:r>
        <w:rPr>
          <w:rtl w:val="0"/>
        </w:rPr>
        <w:t xml:space="preserve">, aber wer hat schon die Ressourcen, </w:t>
      </w:r>
      <w:r>
        <w:rPr>
          <w:rtl w:val="0"/>
        </w:rPr>
        <w:t>„</w:t>
      </w:r>
      <w:r>
        <w:rPr>
          <w:rtl w:val="0"/>
        </w:rPr>
        <w:t>Stoff</w:t>
      </w:r>
      <w:r>
        <w:rPr>
          <w:rtl w:val="0"/>
        </w:rPr>
        <w:t xml:space="preserve">“ </w:t>
      </w:r>
      <w:r>
        <w:rPr>
          <w:rtl w:val="0"/>
        </w:rPr>
        <w:t xml:space="preserve">muss vermittelt und Datenpunkte </w:t>
      </w:r>
      <w:r>
        <w:rPr>
          <w:rtl w:val="0"/>
        </w:rPr>
        <w:t>ü</w:t>
      </w:r>
      <w:r>
        <w:rPr>
          <w:rtl w:val="0"/>
        </w:rPr>
        <w:t xml:space="preserve">ber Einzelleistungen erhoben (vulgo: Noten vergeben) werden, neuerdings zum Aufbau und Betrieb einer algorithmisch basierten </w:t>
      </w:r>
      <w:r>
        <w:rPr>
          <w:rtl w:val="0"/>
        </w:rPr>
        <w:t>„</w:t>
      </w:r>
      <w:r>
        <w:rPr>
          <w:rtl w:val="0"/>
        </w:rPr>
        <w:t>data driven education</w:t>
      </w:r>
      <w:r>
        <w:rPr>
          <w:rtl w:val="0"/>
        </w:rPr>
        <w:t>“</w:t>
      </w:r>
      <w:r>
        <w:rPr>
          <w:rtl w:val="0"/>
        </w:rPr>
        <w:t>. Auch ein gro</w:t>
      </w:r>
      <w:r>
        <w:rPr>
          <w:rtl w:val="0"/>
        </w:rPr>
        <w:t>ß</w:t>
      </w:r>
      <w:r>
        <w:rPr>
          <w:rtl w:val="0"/>
        </w:rPr>
        <w:t xml:space="preserve">er Teil meiner Wissenschaft, der Erziehungswissenschaft, denkt </w:t>
      </w:r>
      <w:r>
        <w:rPr>
          <w:rtl w:val="0"/>
        </w:rPr>
        <w:t>ü</w:t>
      </w:r>
      <w:r>
        <w:rPr>
          <w:rtl w:val="0"/>
        </w:rPr>
        <w:t>ber Bildung seit zweihundert Jahren vor allem als Angelegenheit von Einzelk</w:t>
      </w:r>
      <w:r>
        <w:rPr>
          <w:rtl w:val="0"/>
        </w:rPr>
        <w:t>ö</w:t>
      </w:r>
      <w:r>
        <w:rPr>
          <w:rtl w:val="0"/>
        </w:rPr>
        <w:t>pfen oder auch Einzelgehirnen nach. Hier gilt es umzudenken.</w:t>
      </w:r>
    </w:p>
    <w:p>
      <w:pPr>
        <w:pStyle w:val="Standard"/>
      </w:pPr>
      <w:r>
        <w:rPr>
          <w:rtl w:val="0"/>
        </w:rPr>
        <w:t>Vor diesem Hintergrund jedenfalls wird verst</w:t>
      </w:r>
      <w:r>
        <w:rPr>
          <w:rtl w:val="0"/>
        </w:rPr>
        <w:t>ä</w:t>
      </w:r>
      <w:r>
        <w:rPr>
          <w:rtl w:val="0"/>
        </w:rPr>
        <w:t>ndlich, warum</w:t>
      </w:r>
      <w:r>
        <w:rPr>
          <w:rtl w:val="0"/>
        </w:rPr>
        <w:t xml:space="preserve"> UNESCO-Projektschulen, wie auch viele andere herausragende und engagierte Schulen, die beispielsweise durch den Deutschen Schulpreis gew</w:t>
      </w:r>
      <w:r>
        <w:rPr>
          <w:rtl w:val="0"/>
        </w:rPr>
        <w:t>ü</w:t>
      </w:r>
      <w:r>
        <w:rPr>
          <w:rtl w:val="0"/>
        </w:rPr>
        <w:t xml:space="preserve">rdigt werden, von enormer Bedeutung </w:t>
      </w:r>
      <w:r>
        <w:rPr>
          <w:rtl w:val="0"/>
        </w:rPr>
        <w:t>sind</w:t>
      </w:r>
      <w:r>
        <w:rPr>
          <w:rtl w:val="0"/>
        </w:rPr>
        <w:t xml:space="preserve">. Diese Initiativen </w:t>
      </w:r>
      <w:r>
        <w:rPr>
          <w:rtl w:val="0"/>
        </w:rPr>
        <w:t xml:space="preserve">bringen Modelle hervor, die ein wichtiges Korrektiv zum administrierten </w:t>
      </w:r>
      <w:r>
        <w:rPr>
          <w:i w:val="1"/>
          <w:iCs w:val="1"/>
          <w:rtl w:val="0"/>
          <w:lang w:val="de-DE"/>
        </w:rPr>
        <w:t>Business as usual</w:t>
      </w:r>
      <w:r>
        <w:rPr>
          <w:rtl w:val="0"/>
        </w:rPr>
        <w:t xml:space="preserve"> darstellen. Sie k</w:t>
      </w:r>
      <w:r>
        <w:rPr>
          <w:rtl w:val="0"/>
        </w:rPr>
        <w:t>ö</w:t>
      </w:r>
      <w:r>
        <w:rPr>
          <w:rtl w:val="0"/>
        </w:rPr>
        <w:t>nnen inspirieren und aufzeigen, dass man ganz anders Schule gestalten kann: Sowohl innerhalb der Beschr</w:t>
      </w:r>
      <w:r>
        <w:rPr>
          <w:rtl w:val="0"/>
        </w:rPr>
        <w:t>ä</w:t>
      </w:r>
      <w:r>
        <w:rPr>
          <w:rtl w:val="0"/>
        </w:rPr>
        <w:t>nkungen des Systems, vor allem aber als Modell f</w:t>
      </w:r>
      <w:r>
        <w:rPr>
          <w:rtl w:val="0"/>
        </w:rPr>
        <w:t>ü</w:t>
      </w:r>
      <w:r>
        <w:rPr>
          <w:rtl w:val="0"/>
        </w:rPr>
        <w:t xml:space="preserve">r dringend notwendiges Umdenken, neues Nachdenken </w:t>
      </w:r>
      <w:r>
        <w:rPr>
          <w:rtl w:val="0"/>
        </w:rPr>
        <w:t>ü</w:t>
      </w:r>
      <w:r>
        <w:rPr>
          <w:rtl w:val="0"/>
        </w:rPr>
        <w:t>ber Schule selbst. Die Vernetzung mit au</w:t>
      </w:r>
      <w:r>
        <w:rPr>
          <w:rtl w:val="0"/>
        </w:rPr>
        <w:t>ß</w:t>
      </w:r>
      <w:r>
        <w:rPr>
          <w:rtl w:val="0"/>
        </w:rPr>
        <w:t>erschulischen Lernorten bedeutet hierbei mehr als nur einen gelegentlichen Tapetenwechsel. Sie bringt Schule mit andere Professionalit</w:t>
      </w:r>
      <w:r>
        <w:rPr>
          <w:rtl w:val="0"/>
        </w:rPr>
        <w:t>ä</w:t>
      </w:r>
      <w:r>
        <w:rPr>
          <w:rtl w:val="0"/>
        </w:rPr>
        <w:t>ten und Inhalten, mit anderen Selbstverst</w:t>
      </w:r>
      <w:r>
        <w:rPr>
          <w:rtl w:val="0"/>
        </w:rPr>
        <w:t>ä</w:t>
      </w:r>
      <w:r>
        <w:rPr>
          <w:rtl w:val="0"/>
        </w:rPr>
        <w:t>ndnisse und Selbstverst</w:t>
      </w:r>
      <w:r>
        <w:rPr>
          <w:rtl w:val="0"/>
        </w:rPr>
        <w:t>ä</w:t>
      </w:r>
      <w:r>
        <w:rPr>
          <w:rtl w:val="0"/>
        </w:rPr>
        <w:t>ndlichkeiten in Austausch, die, idealerweise, als produktive Irritationen in die Schulentwicklung hineinwirken k</w:t>
      </w:r>
      <w:r>
        <w:rPr>
          <w:rtl w:val="0"/>
        </w:rPr>
        <w:t>ö</w:t>
      </w:r>
      <w:r>
        <w:rPr>
          <w:rtl w:val="0"/>
        </w:rPr>
        <w:t>nnen.</w:t>
      </w:r>
    </w:p>
    <w:p>
      <w:pPr>
        <w:pStyle w:val="Überschrift 2"/>
        <w:bidi w:val="0"/>
      </w:pPr>
      <w:r>
        <w:rPr>
          <w:rtl w:val="0"/>
        </w:rPr>
        <w:t>III. KuBi in transformativen Gesellschaften: Kulturelle Resilienz als Bildungsidee</w:t>
      </w:r>
    </w:p>
    <w:p>
      <w:pPr>
        <w:pStyle w:val="Text"/>
      </w:pPr>
      <w:r>
        <w:rPr>
          <w:rFonts w:cs="Arial Unicode MS" w:eastAsia="Arial Unicode MS"/>
          <w:rtl w:val="0"/>
          <w:lang w:val="de-DE"/>
        </w:rPr>
        <w:t>Lassen Sie mich zum Abschluss ein konkretes Beispiel vorstellen, das zeigt, wie wir Bildung im Sinne kultureller Resilienz denken k</w:t>
      </w:r>
      <w:r>
        <w:rPr>
          <w:rFonts w:cs="Arial Unicode MS" w:eastAsia="Arial Unicode MS" w:hint="default"/>
          <w:rtl w:val="0"/>
          <w:lang w:val="sv-SE"/>
        </w:rPr>
        <w:t>ö</w:t>
      </w:r>
      <w:r>
        <w:rPr>
          <w:rFonts w:cs="Arial Unicode MS" w:eastAsia="Arial Unicode MS"/>
          <w:rtl w:val="0"/>
        </w:rPr>
        <w:t>nnen.</w:t>
      </w:r>
      <w:r>
        <w:rPr>
          <w:rFonts w:cs="Arial Unicode MS" w:eastAsia="Arial Unicode MS"/>
          <w:b w:val="1"/>
          <w:bCs w:val="1"/>
          <w:rtl w:val="0"/>
          <w:lang w:val="de-DE"/>
        </w:rPr>
        <w:t xml:space="preserve"> Die NGO </w:t>
      </w:r>
      <w:r>
        <w:rPr>
          <w:rFonts w:cs="Arial Unicode MS" w:eastAsia="Arial Unicode MS" w:hint="default"/>
          <w:b w:val="1"/>
          <w:bCs w:val="1"/>
          <w:rtl w:val="0"/>
          <w:lang w:val="de-DE"/>
        </w:rPr>
        <w:t>„</w:t>
      </w:r>
      <w:r>
        <w:rPr>
          <w:rFonts w:cs="Arial Unicode MS" w:eastAsia="Arial Unicode MS"/>
          <w:b w:val="1"/>
          <w:bCs w:val="1"/>
          <w:rtl w:val="0"/>
          <w:lang w:val="en-US"/>
        </w:rPr>
        <w:t>Spoke Context</w:t>
      </w:r>
      <w:r>
        <w:rPr>
          <w:rFonts w:cs="Arial Unicode MS" w:eastAsia="Arial Unicode MS" w:hint="default"/>
          <w:b w:val="1"/>
          <w:bCs w:val="1"/>
          <w:rtl w:val="0"/>
          <w:lang w:val="de-DE"/>
        </w:rPr>
        <w:t>“</w:t>
      </w:r>
      <w:r>
        <w:rPr>
          <w:rFonts w:cs="Arial Unicode MS" w:eastAsia="Arial Unicode MS"/>
          <w:rtl w:val="0"/>
        </w:rPr>
        <w:t xml:space="preserve"> f</w:t>
      </w:r>
      <w:r>
        <w:rPr>
          <w:rFonts w:cs="Arial Unicode MS" w:eastAsia="Arial Unicode MS" w:hint="default"/>
          <w:rtl w:val="0"/>
        </w:rPr>
        <w:t>ü</w:t>
      </w:r>
      <w:r>
        <w:rPr>
          <w:rFonts w:cs="Arial Unicode MS" w:eastAsia="Arial Unicode MS"/>
          <w:rtl w:val="0"/>
          <w:lang w:val="de-DE"/>
        </w:rPr>
        <w:t>hrt innovative Kunstprojekte</w:t>
      </w:r>
      <w:r>
        <w:rPr>
          <w:rFonts w:cs="Arial Unicode MS" w:eastAsia="Arial Unicode MS"/>
          <w:rtl w:val="0"/>
          <w:lang w:val="de-DE"/>
        </w:rPr>
        <w:t xml:space="preserve"> an Schulen in Bayern, </w:t>
      </w:r>
      <w:r>
        <w:rPr>
          <w:rFonts w:cs="Arial Unicode MS" w:eastAsia="Arial Unicode MS" w:hint="default"/>
          <w:rtl w:val="0"/>
          <w:lang w:val="de-DE"/>
        </w:rPr>
        <w:t>Ö</w:t>
      </w:r>
      <w:r>
        <w:rPr>
          <w:rFonts w:cs="Arial Unicode MS" w:eastAsia="Arial Unicode MS"/>
          <w:rtl w:val="0"/>
          <w:lang w:val="de-DE"/>
        </w:rPr>
        <w:t>sterreich und Italien durch</w:t>
      </w:r>
      <w:r>
        <w:rPr>
          <w:rFonts w:cs="Arial Unicode MS" w:eastAsia="Arial Unicode MS"/>
          <w:rtl w:val="0"/>
        </w:rPr>
        <w:t xml:space="preserve">, </w:t>
      </w:r>
      <w:r>
        <w:rPr>
          <w:rFonts w:cs="Arial Unicode MS" w:eastAsia="Arial Unicode MS"/>
          <w:rtl w:val="0"/>
          <w:lang w:val="de-DE"/>
        </w:rPr>
        <w:t xml:space="preserve">mit besonderem Fokus auf Schulen, </w:t>
      </w:r>
      <w:r>
        <w:rPr>
          <w:rFonts w:cs="Arial Unicode MS" w:eastAsia="Arial Unicode MS"/>
          <w:rtl w:val="0"/>
          <w:lang w:val="de-DE"/>
        </w:rPr>
        <w:t xml:space="preserve">die einen hohen Anteil von Jugendlichen </w:t>
      </w:r>
      <w:r>
        <w:rPr>
          <w:rFonts w:cs="Arial Unicode MS" w:eastAsia="Arial Unicode MS"/>
          <w:rtl w:val="0"/>
          <w:lang w:val="de-DE"/>
        </w:rPr>
        <w:t>in schwierigen sozialen Lagen</w:t>
      </w:r>
      <w:r>
        <w:rPr>
          <w:rFonts w:cs="Arial Unicode MS" w:eastAsia="Arial Unicode MS"/>
          <w:rtl w:val="0"/>
          <w:lang w:val="de-DE"/>
        </w:rPr>
        <w:t>haben</w:t>
      </w:r>
      <w:r>
        <w:rPr>
          <w:rFonts w:cs="Arial Unicode MS" w:eastAsia="Arial Unicode MS"/>
          <w:rtl w:val="0"/>
          <w:lang w:val="de-DE"/>
        </w:rPr>
        <w:t xml:space="preserve"> (bsp. fluchtmigrationsbedingt)</w:t>
      </w:r>
      <w:r>
        <w:rPr>
          <w:rFonts w:cs="Arial Unicode MS" w:eastAsia="Arial Unicode MS"/>
          <w:rtl w:val="0"/>
        </w:rPr>
        <w:t>.</w:t>
      </w:r>
    </w:p>
    <w:p>
      <w:pPr>
        <w:pStyle w:val="Text"/>
      </w:pPr>
      <w:r>
        <w:rPr>
          <w:rFonts w:cs="Arial Unicode MS" w:eastAsia="Arial Unicode MS"/>
          <w:rtl w:val="0"/>
          <w:lang w:val="de-DE"/>
        </w:rPr>
        <w:t xml:space="preserve">In diesen Projekten </w:t>
      </w:r>
      <w:r>
        <w:rPr>
          <w:rFonts w:cs="Arial Unicode MS" w:eastAsia="Arial Unicode MS"/>
          <w:b w:val="1"/>
          <w:bCs w:val="1"/>
          <w:rtl w:val="0"/>
          <w:lang w:val="de-DE"/>
        </w:rPr>
        <w:t>arbeiten renommierte internationale K</w:t>
      </w:r>
      <w:r>
        <w:rPr>
          <w:rFonts w:cs="Arial Unicode MS" w:eastAsia="Arial Unicode MS" w:hint="default"/>
          <w:b w:val="1"/>
          <w:bCs w:val="1"/>
          <w:rtl w:val="0"/>
        </w:rPr>
        <w:t>ü</w:t>
      </w:r>
      <w:r>
        <w:rPr>
          <w:rFonts w:cs="Arial Unicode MS" w:eastAsia="Arial Unicode MS"/>
          <w:b w:val="1"/>
          <w:bCs w:val="1"/>
          <w:rtl w:val="0"/>
          <w:lang w:val="de-DE"/>
        </w:rPr>
        <w:t>nstler</w:t>
      </w:r>
      <w:r>
        <w:rPr>
          <w:rFonts w:cs="Arial Unicode MS" w:eastAsia="Arial Unicode MS"/>
          <w:b w:val="1"/>
          <w:bCs w:val="1"/>
          <w:rtl w:val="0"/>
          <w:lang w:val="de-DE"/>
        </w:rPr>
        <w:t>_innen mit</w:t>
      </w:r>
      <w:r>
        <w:rPr>
          <w:rFonts w:cs="Arial Unicode MS" w:eastAsia="Arial Unicode MS"/>
          <w:b w:val="1"/>
          <w:bCs w:val="1"/>
          <w:rtl w:val="0"/>
          <w:lang w:val="de-DE"/>
        </w:rPr>
        <w:t xml:space="preserve"> Sch</w:t>
      </w:r>
      <w:r>
        <w:rPr>
          <w:rFonts w:cs="Arial Unicode MS" w:eastAsia="Arial Unicode MS" w:hint="default"/>
          <w:b w:val="1"/>
          <w:bCs w:val="1"/>
          <w:rtl w:val="0"/>
        </w:rPr>
        <w:t>ü</w:t>
      </w:r>
      <w:r>
        <w:rPr>
          <w:rFonts w:cs="Arial Unicode MS" w:eastAsia="Arial Unicode MS"/>
          <w:b w:val="1"/>
          <w:bCs w:val="1"/>
          <w:rtl w:val="0"/>
        </w:rPr>
        <w:t>ler</w:t>
      </w:r>
      <w:r>
        <w:rPr>
          <w:rFonts w:cs="Arial Unicode MS" w:eastAsia="Arial Unicode MS" w:hint="default"/>
          <w:b w:val="1"/>
          <w:bCs w:val="1"/>
          <w:rtl w:val="0"/>
          <w:lang w:val="de-DE"/>
        </w:rPr>
        <w:t>–</w:t>
      </w:r>
      <w:r>
        <w:rPr>
          <w:rFonts w:cs="Arial Unicode MS" w:eastAsia="Arial Unicode MS"/>
          <w:b w:val="1"/>
          <w:bCs w:val="1"/>
          <w:rtl w:val="0"/>
          <w:lang w:val="de-DE"/>
        </w:rPr>
        <w:t>innen zusammen</w:t>
      </w:r>
      <w:r>
        <w:rPr>
          <w:rFonts w:cs="Arial Unicode MS" w:eastAsia="Arial Unicode MS"/>
          <w:rtl w:val="0"/>
          <w:lang w:val="de-DE"/>
        </w:rPr>
        <w:t xml:space="preserve">. Sie nutzen dabei </w:t>
      </w:r>
      <w:r>
        <w:rPr>
          <w:rFonts w:cs="Arial Unicode MS" w:eastAsia="Arial Unicode MS"/>
          <w:rtl w:val="0"/>
          <w:lang w:val="de-DE"/>
        </w:rPr>
        <w:t xml:space="preserve">digitale Technologien und KI, </w:t>
      </w:r>
      <w:r>
        <w:rPr>
          <w:rFonts w:cs="Arial Unicode MS" w:eastAsia="Arial Unicode MS"/>
          <w:rtl w:val="0"/>
          <w:lang w:val="de-DE"/>
        </w:rPr>
        <w:t>nicht als Ersatz f</w:t>
      </w:r>
      <w:r>
        <w:rPr>
          <w:rFonts w:cs="Arial Unicode MS" w:eastAsia="Arial Unicode MS" w:hint="default"/>
          <w:rtl w:val="0"/>
        </w:rPr>
        <w:t>ü</w:t>
      </w:r>
      <w:r>
        <w:rPr>
          <w:rFonts w:cs="Arial Unicode MS" w:eastAsia="Arial Unicode MS"/>
          <w:rtl w:val="0"/>
          <w:lang w:val="de-DE"/>
        </w:rPr>
        <w:t>r menschliche Kreativit</w:t>
      </w:r>
      <w:r>
        <w:rPr>
          <w:rFonts w:cs="Arial Unicode MS" w:eastAsia="Arial Unicode MS" w:hint="default"/>
          <w:rtl w:val="0"/>
        </w:rPr>
        <w:t>ä</w:t>
      </w:r>
      <w:r>
        <w:rPr>
          <w:rFonts w:cs="Arial Unicode MS" w:eastAsia="Arial Unicode MS"/>
          <w:rtl w:val="0"/>
          <w:lang w:val="de-DE"/>
        </w:rPr>
        <w:t>t, sondern als Werkzeug zur Unterst</w:t>
      </w:r>
      <w:r>
        <w:rPr>
          <w:rFonts w:cs="Arial Unicode MS" w:eastAsia="Arial Unicode MS" w:hint="default"/>
          <w:rtl w:val="0"/>
        </w:rPr>
        <w:t>ü</w:t>
      </w:r>
      <w:r>
        <w:rPr>
          <w:rFonts w:cs="Arial Unicode MS" w:eastAsia="Arial Unicode MS"/>
          <w:rtl w:val="0"/>
          <w:lang w:val="de-DE"/>
        </w:rPr>
        <w:t>tzung gemeinsamer narrativer und bildlicher Artikulationsprozesse.</w:t>
      </w:r>
      <w:r>
        <w:rPr>
          <w:rFonts w:cs="Arial Unicode MS" w:eastAsia="Arial Unicode MS"/>
          <w:rtl w:val="0"/>
          <w:lang w:val="de-DE"/>
        </w:rPr>
        <w:t xml:space="preserve"> Die Projekte von Spokekontext sind eng mit Einrichtungen der Stadt, z.B. Museen, und der Stadt</w:t>
      </w:r>
      <w:r>
        <w:rPr>
          <w:rFonts w:cs="Arial Unicode MS" w:eastAsia="Arial Unicode MS" w:hint="default"/>
          <w:rtl w:val="0"/>
          <w:lang w:val="de-DE"/>
        </w:rPr>
        <w:t>ö</w:t>
      </w:r>
      <w:r>
        <w:rPr>
          <w:rFonts w:cs="Arial Unicode MS" w:eastAsia="Arial Unicode MS"/>
          <w:rtl w:val="0"/>
          <w:lang w:val="de-DE"/>
        </w:rPr>
        <w:t>ffentlichkeit verflochten; sie sind also multilokale Projekte, die den Ort Schule mit anderen Orten der Region verflechten.</w:t>
      </w:r>
    </w:p>
    <w:p>
      <w:pPr>
        <w:pStyle w:val="Text"/>
      </w:pPr>
      <w:r>
        <w:rPr>
          <w:rFonts w:cs="Arial Unicode MS" w:eastAsia="Arial Unicode MS"/>
          <w:b w:val="1"/>
          <w:bCs w:val="1"/>
          <w:rtl w:val="0"/>
          <w:lang w:val="de-DE"/>
        </w:rPr>
        <w:t xml:space="preserve">Was macht diese Projekte zu </w:t>
      </w:r>
      <w:r>
        <w:rPr>
          <w:rFonts w:cs="Arial Unicode MS" w:eastAsia="Arial Unicode MS"/>
          <w:rtl w:val="0"/>
          <w:lang w:val="de-DE"/>
        </w:rPr>
        <w:t xml:space="preserve">Beispielen </w:t>
      </w:r>
      <w:r>
        <w:rPr>
          <w:rFonts w:cs="Arial Unicode MS" w:eastAsia="Arial Unicode MS"/>
          <w:rtl w:val="0"/>
          <w:lang w:val="de-DE"/>
        </w:rPr>
        <w:t>f</w:t>
      </w:r>
      <w:r>
        <w:rPr>
          <w:rFonts w:cs="Arial Unicode MS" w:eastAsia="Arial Unicode MS" w:hint="default"/>
          <w:rtl w:val="0"/>
          <w:lang w:val="de-DE"/>
        </w:rPr>
        <w:t>ü</w:t>
      </w:r>
      <w:r>
        <w:rPr>
          <w:rFonts w:cs="Arial Unicode MS" w:eastAsia="Arial Unicode MS"/>
          <w:rtl w:val="0"/>
          <w:lang w:val="de-DE"/>
        </w:rPr>
        <w:t xml:space="preserve">r das, was wir als </w:t>
      </w:r>
      <w:r>
        <w:rPr>
          <w:rFonts w:cs="Arial Unicode MS" w:eastAsia="Arial Unicode MS" w:hint="default"/>
          <w:rtl w:val="0"/>
          <w:lang w:val="de-DE"/>
        </w:rPr>
        <w:t>„</w:t>
      </w:r>
      <w:r>
        <w:rPr>
          <w:rFonts w:cs="Arial Unicode MS" w:eastAsia="Arial Unicode MS"/>
          <w:rtl w:val="0"/>
          <w:lang w:val="de-DE"/>
        </w:rPr>
        <w:t>kulturelle Resilienz</w:t>
      </w:r>
      <w:r>
        <w:rPr>
          <w:rFonts w:cs="Arial Unicode MS" w:eastAsia="Arial Unicode MS" w:hint="default"/>
          <w:rtl w:val="0"/>
          <w:lang w:val="de-DE"/>
        </w:rPr>
        <w:t xml:space="preserve">“ </w:t>
      </w:r>
      <w:r>
        <w:rPr>
          <w:rFonts w:cs="Arial Unicode MS" w:eastAsia="Arial Unicode MS"/>
          <w:rtl w:val="0"/>
          <w:lang w:val="de-DE"/>
        </w:rPr>
        <w:t>beforschen</w:t>
      </w:r>
      <w:r>
        <w:rPr>
          <w:rFonts w:cs="Arial Unicode MS" w:eastAsia="Arial Unicode MS"/>
          <w:rtl w:val="0"/>
          <w:lang w:val="zh-TW" w:eastAsia="zh-TW"/>
        </w:rPr>
        <w:t>?</w:t>
      </w:r>
    </w:p>
    <w:p>
      <w:pPr>
        <w:pStyle w:val="Text"/>
        <w:numPr>
          <w:ilvl w:val="0"/>
          <w:numId w:val="7"/>
        </w:numPr>
      </w:pPr>
      <w:r>
        <w:rPr>
          <w:rFonts w:cs="Arial Unicode MS" w:eastAsia="Arial Unicode MS"/>
          <w:rtl w:val="0"/>
          <w:lang w:val="de-DE"/>
        </w:rPr>
        <w:t>Sie greifen die Lebenserfahrungen und kulturellen Hintergr</w:t>
      </w:r>
      <w:r>
        <w:rPr>
          <w:rFonts w:cs="Arial Unicode MS" w:eastAsia="Arial Unicode MS" w:hint="default"/>
          <w:rtl w:val="0"/>
        </w:rPr>
        <w:t>ü</w:t>
      </w:r>
      <w:r>
        <w:rPr>
          <w:rFonts w:cs="Arial Unicode MS" w:eastAsia="Arial Unicode MS"/>
          <w:rtl w:val="0"/>
          <w:lang w:val="de-DE"/>
        </w:rPr>
        <w:t>nde der Sch</w:t>
      </w:r>
      <w:r>
        <w:rPr>
          <w:rFonts w:cs="Arial Unicode MS" w:eastAsia="Arial Unicode MS" w:hint="default"/>
          <w:rtl w:val="0"/>
        </w:rPr>
        <w:t>ü</w:t>
      </w:r>
      <w:r>
        <w:rPr>
          <w:rFonts w:cs="Arial Unicode MS" w:eastAsia="Arial Unicode MS"/>
          <w:rtl w:val="0"/>
          <w:lang w:val="de-DE"/>
        </w:rPr>
        <w:t xml:space="preserve">ler*innen auf. Dies nennen wir </w:t>
      </w:r>
      <w:r>
        <w:rPr>
          <w:rFonts w:cs="Arial Unicode MS" w:eastAsia="Arial Unicode MS" w:hint="default"/>
          <w:rtl w:val="0"/>
          <w:lang w:val="de-DE"/>
        </w:rPr>
        <w:t xml:space="preserve">– </w:t>
      </w:r>
      <w:r>
        <w:rPr>
          <w:rFonts w:cs="Arial Unicode MS" w:eastAsia="Arial Unicode MS"/>
          <w:rtl w:val="0"/>
          <w:lang w:val="de-DE"/>
        </w:rPr>
        <w:t xml:space="preserve">am Anschluss an die Terminologie einer wichtigen Resilienzforscherin, Kathrina Brown </w:t>
      </w:r>
      <w:r>
        <w:rPr>
          <w:rFonts w:cs="Arial Unicode MS" w:eastAsia="Arial Unicode MS" w:hint="default"/>
          <w:rtl w:val="0"/>
          <w:lang w:val="de-DE"/>
        </w:rPr>
        <w:t>– „</w:t>
      </w:r>
      <w:r>
        <w:rPr>
          <w:rFonts w:cs="Arial Unicode MS" w:eastAsia="Arial Unicode MS"/>
          <w:rtl w:val="0"/>
          <w:lang w:val="en-US"/>
        </w:rPr>
        <w:t>Rootedness</w:t>
      </w:r>
      <w:r>
        <w:rPr>
          <w:rFonts w:cs="Arial Unicode MS" w:eastAsia="Arial Unicode MS" w:hint="default"/>
          <w:rtl w:val="0"/>
          <w:lang w:val="de-DE"/>
        </w:rPr>
        <w:t>“</w:t>
      </w:r>
      <w:r>
        <w:rPr>
          <w:rFonts w:cs="Arial Unicode MS" w:eastAsia="Arial Unicode MS"/>
          <w:rtl w:val="0"/>
          <w:lang w:val="de-DE"/>
        </w:rPr>
        <w:t xml:space="preserve"> - die Verbundenheit mit </w:t>
      </w:r>
      <w:r>
        <w:rPr>
          <w:rFonts w:cs="Arial Unicode MS" w:eastAsia="Arial Unicode MS"/>
          <w:rtl w:val="0"/>
          <w:lang w:val="de-DE"/>
        </w:rPr>
        <w:t>einer</w:t>
      </w:r>
      <w:r>
        <w:rPr>
          <w:rFonts w:cs="Arial Unicode MS" w:eastAsia="Arial Unicode MS"/>
          <w:rtl w:val="0"/>
        </w:rPr>
        <w:t xml:space="preserve"> </w:t>
      </w:r>
      <w:r>
        <w:rPr>
          <w:rFonts w:cs="Arial Unicode MS" w:eastAsia="Arial Unicode MS"/>
          <w:rtl w:val="0"/>
          <w:lang w:val="de-DE"/>
        </w:rPr>
        <w:t>Vielfalt von</w:t>
      </w:r>
      <w:r>
        <w:rPr>
          <w:rFonts w:cs="Arial Unicode MS" w:eastAsia="Arial Unicode MS"/>
          <w:rtl w:val="0"/>
        </w:rPr>
        <w:t xml:space="preserve"> </w:t>
      </w:r>
      <w:r>
        <w:rPr>
          <w:rFonts w:cs="Arial Unicode MS" w:eastAsia="Arial Unicode MS"/>
          <w:rtl w:val="0"/>
          <w:lang w:val="de-DE"/>
        </w:rPr>
        <w:t>Herk</w:t>
      </w:r>
      <w:r>
        <w:rPr>
          <w:rFonts w:cs="Arial Unicode MS" w:eastAsia="Arial Unicode MS" w:hint="default"/>
          <w:rtl w:val="0"/>
          <w:lang w:val="de-DE"/>
        </w:rPr>
        <w:t>ü</w:t>
      </w:r>
      <w:r>
        <w:rPr>
          <w:rFonts w:cs="Arial Unicode MS" w:eastAsia="Arial Unicode MS"/>
          <w:rtl w:val="0"/>
          <w:lang w:val="de-DE"/>
        </w:rPr>
        <w:t>nften</w:t>
      </w:r>
      <w:r>
        <w:rPr>
          <w:rFonts w:cs="Arial Unicode MS" w:eastAsia="Arial Unicode MS"/>
          <w:rtl w:val="0"/>
          <w:lang w:val="de-DE"/>
        </w:rPr>
        <w:t xml:space="preserve"> und Identit</w:t>
      </w:r>
      <w:r>
        <w:rPr>
          <w:rFonts w:cs="Arial Unicode MS" w:eastAsia="Arial Unicode MS" w:hint="default"/>
          <w:rtl w:val="0"/>
        </w:rPr>
        <w:t>ä</w:t>
      </w:r>
      <w:r>
        <w:rPr>
          <w:rFonts w:cs="Arial Unicode MS" w:eastAsia="Arial Unicode MS"/>
          <w:rtl w:val="0"/>
        </w:rPr>
        <w:t>t</w:t>
      </w:r>
      <w:r>
        <w:rPr>
          <w:rFonts w:cs="Arial Unicode MS" w:eastAsia="Arial Unicode MS"/>
          <w:rtl w:val="0"/>
          <w:lang w:val="de-DE"/>
        </w:rPr>
        <w:t>saspekten in unserer Postmigrationsgesellschaft</w:t>
      </w:r>
      <w:r>
        <w:rPr>
          <w:rFonts w:cs="Arial Unicode MS" w:eastAsia="Arial Unicode MS"/>
          <w:rtl w:val="0"/>
          <w:lang w:val="de-DE"/>
        </w:rPr>
        <w:t xml:space="preserve"> wird als Ressource genutzt.</w:t>
      </w:r>
    </w:p>
    <w:p>
      <w:pPr>
        <w:pStyle w:val="Text"/>
        <w:numPr>
          <w:ilvl w:val="0"/>
          <w:numId w:val="7"/>
        </w:numPr>
      </w:pPr>
      <w:r>
        <w:rPr>
          <w:rFonts w:cs="Arial Unicode MS" w:eastAsia="Arial Unicode MS"/>
          <w:rtl w:val="0"/>
          <w:lang w:val="de-DE"/>
        </w:rPr>
        <w:t>Durch die Zusammenarbeit mit K</w:t>
      </w:r>
      <w:r>
        <w:rPr>
          <w:rFonts w:cs="Arial Unicode MS" w:eastAsia="Arial Unicode MS" w:hint="default"/>
          <w:rtl w:val="0"/>
        </w:rPr>
        <w:t>ü</w:t>
      </w:r>
      <w:r>
        <w:rPr>
          <w:rFonts w:cs="Arial Unicode MS" w:eastAsia="Arial Unicode MS"/>
          <w:rtl w:val="0"/>
          <w:lang w:val="de-DE"/>
        </w:rPr>
        <w:t>nstler</w:t>
      </w:r>
      <w:r>
        <w:rPr>
          <w:rFonts w:cs="Arial Unicode MS" w:eastAsia="Arial Unicode MS"/>
          <w:rtl w:val="0"/>
          <w:lang w:val="de-DE"/>
        </w:rPr>
        <w:t>_innen</w:t>
      </w:r>
      <w:r>
        <w:rPr>
          <w:rFonts w:cs="Arial Unicode MS" w:eastAsia="Arial Unicode MS"/>
          <w:rtl w:val="0"/>
          <w:lang w:val="de-DE"/>
        </w:rPr>
        <w:t xml:space="preserve"> und den Einsatz von Technologie f</w:t>
      </w:r>
      <w:r>
        <w:rPr>
          <w:rFonts w:cs="Arial Unicode MS" w:eastAsia="Arial Unicode MS" w:hint="default"/>
          <w:rtl w:val="0"/>
          <w:lang w:val="sv-SE"/>
        </w:rPr>
        <w:t>ö</w:t>
      </w:r>
      <w:r>
        <w:rPr>
          <w:rFonts w:cs="Arial Unicode MS" w:eastAsia="Arial Unicode MS"/>
          <w:rtl w:val="0"/>
          <w:lang w:val="de-DE"/>
        </w:rPr>
        <w:t>rdern sie die "Resourcefulness" der Teilnehmenden</w:t>
      </w:r>
      <w:r>
        <w:rPr>
          <w:rFonts w:cs="Arial Unicode MS" w:eastAsia="Arial Unicode MS"/>
          <w:i w:val="1"/>
          <w:iCs w:val="1"/>
          <w:rtl w:val="0"/>
        </w:rPr>
        <w:t>.</w:t>
      </w:r>
      <w:r>
        <w:rPr>
          <w:rFonts w:cs="Arial Unicode MS" w:eastAsia="Arial Unicode MS"/>
          <w:rtl w:val="0"/>
          <w:lang w:val="de-DE"/>
        </w:rPr>
        <w:t xml:space="preserve"> Die </w:t>
      </w:r>
      <w:r>
        <w:rPr>
          <w:rFonts w:cs="Arial Unicode MS" w:eastAsia="Arial Unicode MS"/>
          <w:rtl w:val="0"/>
          <w:lang w:val="de-DE"/>
        </w:rPr>
        <w:t>Sch</w:t>
      </w:r>
      <w:r>
        <w:rPr>
          <w:rFonts w:cs="Arial Unicode MS" w:eastAsia="Arial Unicode MS" w:hint="default"/>
          <w:rtl w:val="0"/>
          <w:lang w:val="de-DE"/>
        </w:rPr>
        <w:t>ü</w:t>
      </w:r>
      <w:r>
        <w:rPr>
          <w:rFonts w:cs="Arial Unicode MS" w:eastAsia="Arial Unicode MS"/>
          <w:rtl w:val="0"/>
          <w:lang w:val="de-DE"/>
        </w:rPr>
        <w:t>ler_innen</w:t>
      </w:r>
      <w:r>
        <w:rPr>
          <w:rFonts w:cs="Arial Unicode MS" w:eastAsia="Arial Unicode MS"/>
          <w:rtl w:val="0"/>
          <w:lang w:val="de-DE"/>
        </w:rPr>
        <w:t xml:space="preserve"> lernen neue Ausdrucksformen und Fertigkeiten, die ihnen helfen, ihre Erfahrungen zu artikulieren und zu reflektieren.</w:t>
      </w:r>
    </w:p>
    <w:p>
      <w:pPr>
        <w:pStyle w:val="Text"/>
        <w:numPr>
          <w:ilvl w:val="0"/>
          <w:numId w:val="7"/>
        </w:numPr>
      </w:pPr>
      <w:r>
        <w:rPr>
          <w:rFonts w:cs="Arial Unicode MS" w:eastAsia="Arial Unicode MS"/>
          <w:rtl w:val="0"/>
          <w:lang w:val="de-DE"/>
        </w:rPr>
        <w:t xml:space="preserve">Die Projekte beinhalten ein Element des "Resistance", </w:t>
      </w:r>
      <w:r>
        <w:rPr>
          <w:rFonts w:cs="Arial Unicode MS" w:eastAsia="Arial Unicode MS"/>
          <w:rtl w:val="0"/>
          <w:lang w:val="de-DE"/>
        </w:rPr>
        <w:t xml:space="preserve">des Dissens indem sie </w:t>
      </w:r>
      <w:r>
        <w:rPr>
          <w:rFonts w:cs="Arial Unicode MS" w:eastAsia="Arial Unicode MS"/>
          <w:rtl w:val="0"/>
          <w:lang w:val="fr-FR"/>
        </w:rPr>
        <w:t>alternative Lernr</w:t>
      </w:r>
      <w:r>
        <w:rPr>
          <w:rFonts w:cs="Arial Unicode MS" w:eastAsia="Arial Unicode MS" w:hint="default"/>
          <w:rtl w:val="0"/>
        </w:rPr>
        <w:t>ä</w:t>
      </w:r>
      <w:r>
        <w:rPr>
          <w:rFonts w:cs="Arial Unicode MS" w:eastAsia="Arial Unicode MS"/>
          <w:rtl w:val="0"/>
          <w:lang w:val="de-DE"/>
        </w:rPr>
        <w:t>ume schaffen. Sie erm</w:t>
      </w:r>
      <w:r>
        <w:rPr>
          <w:rFonts w:cs="Arial Unicode MS" w:eastAsia="Arial Unicode MS" w:hint="default"/>
          <w:rtl w:val="0"/>
          <w:lang w:val="sv-SE"/>
        </w:rPr>
        <w:t>ö</w:t>
      </w:r>
      <w:r>
        <w:rPr>
          <w:rFonts w:cs="Arial Unicode MS" w:eastAsia="Arial Unicode MS"/>
          <w:rtl w:val="0"/>
          <w:lang w:val="de-DE"/>
        </w:rPr>
        <w:t>glichen es den Sch</w:t>
      </w:r>
      <w:r>
        <w:rPr>
          <w:rFonts w:cs="Arial Unicode MS" w:eastAsia="Arial Unicode MS" w:hint="default"/>
          <w:rtl w:val="0"/>
        </w:rPr>
        <w:t>ü</w:t>
      </w:r>
      <w:r>
        <w:rPr>
          <w:rFonts w:cs="Arial Unicode MS" w:eastAsia="Arial Unicode MS"/>
          <w:rtl w:val="0"/>
          <w:lang w:val="de-DE"/>
        </w:rPr>
        <w:t xml:space="preserve">ler*innen, ihre eigenen Narrative zu entwickeln und </w:t>
      </w:r>
      <w:r>
        <w:rPr>
          <w:rFonts w:cs="Arial Unicode MS" w:eastAsia="Arial Unicode MS"/>
          <w:rtl w:val="0"/>
          <w:lang w:val="de-DE"/>
        </w:rPr>
        <w:t>diese inner- und au</w:t>
      </w:r>
      <w:r>
        <w:rPr>
          <w:rFonts w:cs="Arial Unicode MS" w:eastAsia="Arial Unicode MS" w:hint="default"/>
          <w:rtl w:val="0"/>
          <w:lang w:val="de-DE"/>
        </w:rPr>
        <w:t>ß</w:t>
      </w:r>
      <w:r>
        <w:rPr>
          <w:rFonts w:cs="Arial Unicode MS" w:eastAsia="Arial Unicode MS"/>
          <w:rtl w:val="0"/>
          <w:lang w:val="de-DE"/>
        </w:rPr>
        <w:t>erhalb der Schulgemeinschaft sichtbar zu machen.</w:t>
      </w:r>
    </w:p>
    <w:p>
      <w:pPr>
        <w:pStyle w:val="Text"/>
      </w:pPr>
      <w:r>
        <w:rPr>
          <w:rFonts w:cs="Arial Unicode MS" w:eastAsia="Arial Unicode MS"/>
          <w:rtl w:val="0"/>
          <w:lang w:val="de-DE"/>
        </w:rPr>
        <w:t xml:space="preserve">Diese drei </w:t>
      </w:r>
      <w:r>
        <w:rPr>
          <w:rFonts w:cs="Arial Unicode MS" w:eastAsia="Arial Unicode MS"/>
          <w:rtl w:val="0"/>
          <w:lang w:val="de-DE"/>
        </w:rPr>
        <w:t xml:space="preserve">genannten </w:t>
      </w:r>
      <w:r>
        <w:rPr>
          <w:rFonts w:cs="Arial Unicode MS" w:eastAsia="Arial Unicode MS"/>
          <w:rtl w:val="0"/>
        </w:rPr>
        <w:t>Aspekte</w:t>
      </w:r>
      <w:r>
        <w:rPr>
          <w:rFonts w:cs="Arial Unicode MS" w:eastAsia="Arial Unicode MS"/>
          <w:rtl w:val="0"/>
          <w:lang w:val="de-DE"/>
        </w:rPr>
        <w:t>: Zugeh</w:t>
      </w:r>
      <w:r>
        <w:rPr>
          <w:rFonts w:cs="Arial Unicode MS" w:eastAsia="Arial Unicode MS" w:hint="default"/>
          <w:rtl w:val="0"/>
          <w:lang w:val="de-DE"/>
        </w:rPr>
        <w:t>ö</w:t>
      </w:r>
      <w:r>
        <w:rPr>
          <w:rFonts w:cs="Arial Unicode MS" w:eastAsia="Arial Unicode MS"/>
          <w:rtl w:val="0"/>
          <w:lang w:val="de-DE"/>
        </w:rPr>
        <w:t>rigkeit</w:t>
      </w:r>
      <w:r>
        <w:rPr>
          <w:rFonts w:cs="Arial Unicode MS" w:eastAsia="Arial Unicode MS"/>
          <w:rtl w:val="0"/>
        </w:rPr>
        <w:t xml:space="preserve">, </w:t>
      </w:r>
      <w:r>
        <w:rPr>
          <w:rFonts w:cs="Arial Unicode MS" w:eastAsia="Arial Unicode MS"/>
          <w:rtl w:val="0"/>
          <w:lang w:val="de-DE"/>
        </w:rPr>
        <w:t>ressourcenbezogene Kreativit</w:t>
      </w:r>
      <w:r>
        <w:rPr>
          <w:rFonts w:cs="Arial Unicode MS" w:eastAsia="Arial Unicode MS" w:hint="default"/>
          <w:rtl w:val="0"/>
          <w:lang w:val="de-DE"/>
        </w:rPr>
        <w:t>ä</w:t>
      </w:r>
      <w:r>
        <w:rPr>
          <w:rFonts w:cs="Arial Unicode MS" w:eastAsia="Arial Unicode MS"/>
          <w:rtl w:val="0"/>
          <w:lang w:val="de-DE"/>
        </w:rPr>
        <w:t>t sowie</w:t>
      </w:r>
      <w:r>
        <w:rPr>
          <w:rFonts w:cs="Arial Unicode MS" w:eastAsia="Arial Unicode MS"/>
          <w:rtl w:val="0"/>
        </w:rPr>
        <w:t xml:space="preserve"> </w:t>
      </w:r>
      <w:r>
        <w:rPr>
          <w:rFonts w:cs="Arial Unicode MS" w:eastAsia="Arial Unicode MS"/>
          <w:rtl w:val="0"/>
          <w:lang w:val="de-DE"/>
        </w:rPr>
        <w:t>kritische Widerst</w:t>
      </w:r>
      <w:r>
        <w:rPr>
          <w:rFonts w:cs="Arial Unicode MS" w:eastAsia="Arial Unicode MS" w:hint="default"/>
          <w:rtl w:val="0"/>
          <w:lang w:val="de-DE"/>
        </w:rPr>
        <w:t>ä</w:t>
      </w:r>
      <w:r>
        <w:rPr>
          <w:rFonts w:cs="Arial Unicode MS" w:eastAsia="Arial Unicode MS"/>
          <w:rtl w:val="0"/>
          <w:lang w:val="de-DE"/>
        </w:rPr>
        <w:t>ndigkeit</w:t>
      </w:r>
      <w:r>
        <w:rPr>
          <w:rFonts w:cs="Arial Unicode MS" w:eastAsia="Arial Unicode MS" w:hint="default"/>
          <w:rtl w:val="0"/>
          <w:lang w:val="de-DE"/>
        </w:rPr>
        <w:t> </w:t>
      </w:r>
      <w:r>
        <w:rPr>
          <w:rFonts w:cs="Arial Unicode MS" w:eastAsia="Arial Unicode MS"/>
          <w:rtl w:val="0"/>
          <w:lang w:val="de-DE"/>
        </w:rPr>
        <w:t xml:space="preserve">sind Kernelemente dessen, was wir als kulturelle Resilienz bezeichnen. </w:t>
      </w:r>
      <w:r>
        <w:rPr>
          <w:rFonts w:cs="Arial Unicode MS" w:eastAsia="Arial Unicode MS"/>
          <w:rtl w:val="0"/>
          <w:lang w:val="de-DE"/>
        </w:rPr>
        <w:t>Wir k</w:t>
      </w:r>
      <w:r>
        <w:rPr>
          <w:rFonts w:cs="Arial Unicode MS" w:eastAsia="Arial Unicode MS" w:hint="default"/>
          <w:rtl w:val="0"/>
          <w:lang w:val="de-DE"/>
        </w:rPr>
        <w:t>ö</w:t>
      </w:r>
      <w:r>
        <w:rPr>
          <w:rFonts w:cs="Arial Unicode MS" w:eastAsia="Arial Unicode MS"/>
          <w:rtl w:val="0"/>
          <w:lang w:val="de-DE"/>
        </w:rPr>
        <w:t xml:space="preserve">nnten sie auch als </w:t>
      </w:r>
      <w:r>
        <w:rPr>
          <w:rFonts w:cs="Arial Unicode MS" w:eastAsia="Arial Unicode MS"/>
          <w:i w:val="1"/>
          <w:iCs w:val="1"/>
          <w:rtl w:val="0"/>
          <w:lang w:val="de-DE"/>
        </w:rPr>
        <w:t>embeddedness</w:t>
      </w:r>
      <w:r>
        <w:rPr>
          <w:rFonts w:cs="Arial Unicode MS" w:eastAsia="Arial Unicode MS"/>
          <w:rtl w:val="0"/>
          <w:lang w:val="de-DE"/>
        </w:rPr>
        <w:t xml:space="preserve"> (Eingebettetheit), </w:t>
      </w:r>
      <w:r>
        <w:rPr>
          <w:rFonts w:cs="Arial Unicode MS" w:eastAsia="Arial Unicode MS"/>
          <w:i w:val="1"/>
          <w:iCs w:val="1"/>
          <w:rtl w:val="0"/>
          <w:lang w:val="de-DE"/>
        </w:rPr>
        <w:t>entanglement</w:t>
      </w:r>
      <w:r>
        <w:rPr>
          <w:rFonts w:cs="Arial Unicode MS" w:eastAsia="Arial Unicode MS"/>
          <w:rtl w:val="0"/>
          <w:lang w:val="de-DE"/>
        </w:rPr>
        <w:t xml:space="preserve"> (Eingewobenheit in Akteurskollektive) und </w:t>
      </w:r>
      <w:r>
        <w:rPr>
          <w:rFonts w:cs="Arial Unicode MS" w:eastAsia="Arial Unicode MS"/>
          <w:i w:val="1"/>
          <w:iCs w:val="1"/>
          <w:rtl w:val="0"/>
          <w:lang w:val="de-DE"/>
        </w:rPr>
        <w:t>empowerment</w:t>
      </w:r>
      <w:r>
        <w:rPr>
          <w:rFonts w:cs="Arial Unicode MS" w:eastAsia="Arial Unicode MS"/>
          <w:rtl w:val="0"/>
          <w:lang w:val="de-DE"/>
        </w:rPr>
        <w:t xml:space="preserve"> (kritische Bef</w:t>
      </w:r>
      <w:r>
        <w:rPr>
          <w:rFonts w:cs="Arial Unicode MS" w:eastAsia="Arial Unicode MS" w:hint="default"/>
          <w:rtl w:val="0"/>
          <w:lang w:val="de-DE"/>
        </w:rPr>
        <w:t>ä</w:t>
      </w:r>
      <w:r>
        <w:rPr>
          <w:rFonts w:cs="Arial Unicode MS" w:eastAsia="Arial Unicode MS"/>
          <w:rtl w:val="0"/>
          <w:lang w:val="de-DE"/>
        </w:rPr>
        <w:t xml:space="preserve">higung) </w:t>
      </w:r>
      <w:r>
        <w:rPr>
          <w:rFonts w:cs="Arial Unicode MS" w:eastAsia="Arial Unicode MS" w:hint="default"/>
          <w:rtl w:val="0"/>
          <w:lang w:val="de-DE"/>
        </w:rPr>
        <w:t>ü</w:t>
      </w:r>
      <w:r>
        <w:rPr>
          <w:rFonts w:cs="Arial Unicode MS" w:eastAsia="Arial Unicode MS"/>
          <w:rtl w:val="0"/>
          <w:lang w:val="de-DE"/>
        </w:rPr>
        <w:t>bersetzen.</w:t>
      </w:r>
    </w:p>
    <w:p>
      <w:pPr>
        <w:pStyle w:val="Text"/>
      </w:pPr>
      <w:r>
        <w:rPr>
          <w:rFonts w:cs="Arial Unicode MS" w:eastAsia="Arial Unicode MS"/>
          <w:rtl w:val="0"/>
          <w:lang w:val="de-DE"/>
        </w:rPr>
        <w:t>Kulturelle Resilienz verstehen wir als die F</w:t>
      </w:r>
      <w:r>
        <w:rPr>
          <w:rFonts w:cs="Arial Unicode MS" w:eastAsia="Arial Unicode MS" w:hint="default"/>
          <w:rtl w:val="0"/>
        </w:rPr>
        <w:t>ä</w:t>
      </w:r>
      <w:r>
        <w:rPr>
          <w:rFonts w:cs="Arial Unicode MS" w:eastAsia="Arial Unicode MS"/>
          <w:rtl w:val="0"/>
          <w:lang w:val="de-DE"/>
        </w:rPr>
        <w:t>higkeit einer Kultur, sich an Ver</w:t>
      </w:r>
      <w:r>
        <w:rPr>
          <w:rFonts w:cs="Arial Unicode MS" w:eastAsia="Arial Unicode MS" w:hint="default"/>
          <w:rtl w:val="0"/>
        </w:rPr>
        <w:t>ä</w:t>
      </w:r>
      <w:r>
        <w:rPr>
          <w:rFonts w:cs="Arial Unicode MS" w:eastAsia="Arial Unicode MS"/>
          <w:rtl w:val="0"/>
          <w:lang w:val="de-DE"/>
        </w:rPr>
        <w:t>nderungen anzupassen und gleichzeitig ihre wesentlichen Charakteristika zu bewahren. Es geht darum, Traditionen nicht statisch zu bewahren, sondern sie dynamisch weiterzuentwickeln.</w:t>
      </w:r>
      <w:r>
        <w:rPr>
          <w:rFonts w:cs="Arial Unicode MS" w:eastAsia="Arial Unicode MS"/>
          <w:rtl w:val="0"/>
          <w:lang w:val="de-DE"/>
        </w:rPr>
        <w:t xml:space="preserve"> </w:t>
      </w:r>
      <w:r>
        <w:rPr>
          <w:rFonts w:cs="Arial Unicode MS" w:eastAsia="Arial Unicode MS"/>
          <w:rtl w:val="0"/>
          <w:lang w:val="de-DE"/>
        </w:rPr>
        <w:t>In Bezug auf Bildung bedeutet kulturelle Resilienz, junge Menschen darauf vorzubereiten, aktive Gestalter*innen ihrer Kultur zu sein. Es bedeutet, ihnen die Werkzeuge an die Hand zu geben, um ihre Traditionen</w:t>
      </w:r>
      <w:r>
        <w:rPr>
          <w:rFonts w:cs="Arial Unicode MS" w:eastAsia="Arial Unicode MS"/>
          <w:rtl w:val="0"/>
          <w:lang w:val="de-DE"/>
        </w:rPr>
        <w:t>/Identit</w:t>
      </w:r>
      <w:r>
        <w:rPr>
          <w:rFonts w:cs="Arial Unicode MS" w:eastAsia="Arial Unicode MS" w:hint="default"/>
          <w:rtl w:val="0"/>
          <w:lang w:val="de-DE"/>
        </w:rPr>
        <w:t>ä</w:t>
      </w:r>
      <w:r>
        <w:rPr>
          <w:rFonts w:cs="Arial Unicode MS" w:eastAsia="Arial Unicode MS"/>
          <w:rtl w:val="0"/>
          <w:lang w:val="de-DE"/>
        </w:rPr>
        <w:t xml:space="preserve">ten </w:t>
      </w:r>
      <w:r>
        <w:rPr>
          <w:rFonts w:cs="Arial Unicode MS" w:eastAsia="Arial Unicode MS"/>
          <w:rtl w:val="0"/>
          <w:lang w:val="de-DE"/>
        </w:rPr>
        <w:t>zu verstehen, zu hinterfragen und weiterzuentwickeln - und dabei das Potenzial dieses Wissens f</w:t>
      </w:r>
      <w:r>
        <w:rPr>
          <w:rFonts w:cs="Arial Unicode MS" w:eastAsia="Arial Unicode MS" w:hint="default"/>
          <w:rtl w:val="0"/>
        </w:rPr>
        <w:t>ü</w:t>
      </w:r>
      <w:r>
        <w:rPr>
          <w:rFonts w:cs="Arial Unicode MS" w:eastAsia="Arial Unicode MS"/>
          <w:rtl w:val="0"/>
          <w:lang w:val="de-DE"/>
        </w:rPr>
        <w:t>r eine nachhaltige Zukunft zu erkennen. Und es bedeutet, R</w:t>
      </w:r>
      <w:r>
        <w:rPr>
          <w:rFonts w:cs="Arial Unicode MS" w:eastAsia="Arial Unicode MS" w:hint="default"/>
          <w:rtl w:val="0"/>
        </w:rPr>
        <w:t>ä</w:t>
      </w:r>
      <w:r>
        <w:rPr>
          <w:rFonts w:cs="Arial Unicode MS" w:eastAsia="Arial Unicode MS"/>
          <w:rtl w:val="0"/>
          <w:lang w:val="de-DE"/>
        </w:rPr>
        <w:t>ume zu schaffen, in denen verschiedene kulturelle Perspektiven in Dialog treten k</w:t>
      </w:r>
      <w:r>
        <w:rPr>
          <w:rFonts w:cs="Arial Unicode MS" w:eastAsia="Arial Unicode MS" w:hint="default"/>
          <w:rtl w:val="0"/>
          <w:lang w:val="sv-SE"/>
        </w:rPr>
        <w:t>ö</w:t>
      </w:r>
      <w:r>
        <w:rPr>
          <w:rFonts w:cs="Arial Unicode MS" w:eastAsia="Arial Unicode MS"/>
          <w:rtl w:val="0"/>
          <w:lang w:val="de-DE"/>
        </w:rPr>
        <w:t>nnen, um voneinander zu lernen und gemeinsam innovative, kulturell sensible L</w:t>
      </w:r>
      <w:r>
        <w:rPr>
          <w:rFonts w:cs="Arial Unicode MS" w:eastAsia="Arial Unicode MS" w:hint="default"/>
          <w:rtl w:val="0"/>
          <w:lang w:val="sv-SE"/>
        </w:rPr>
        <w:t>ö</w:t>
      </w:r>
      <w:r>
        <w:rPr>
          <w:rFonts w:cs="Arial Unicode MS" w:eastAsia="Arial Unicode MS"/>
          <w:rtl w:val="0"/>
          <w:lang w:val="de-DE"/>
        </w:rPr>
        <w:t>sungen f</w:t>
      </w:r>
      <w:r>
        <w:rPr>
          <w:rFonts w:cs="Arial Unicode MS" w:eastAsia="Arial Unicode MS" w:hint="default"/>
          <w:rtl w:val="0"/>
        </w:rPr>
        <w:t>ü</w:t>
      </w:r>
      <w:r>
        <w:rPr>
          <w:rFonts w:cs="Arial Unicode MS" w:eastAsia="Arial Unicode MS"/>
          <w:rtl w:val="0"/>
          <w:lang w:val="de-DE"/>
        </w:rPr>
        <w:t>r globale Probleme zu entwickeln.</w:t>
      </w:r>
    </w:p>
    <w:p>
      <w:pPr>
        <w:pStyle w:val="Text"/>
      </w:pPr>
      <w:r>
        <w:rPr>
          <w:rFonts w:cs="Arial Unicode MS" w:eastAsia="Arial Unicode MS"/>
          <w:rtl w:val="0"/>
          <w:lang w:val="de-DE"/>
        </w:rPr>
        <w:t xml:space="preserve">Projekte wie Spoke Context </w:t>
      </w:r>
      <w:r>
        <w:rPr>
          <w:rFonts w:cs="Arial Unicode MS" w:eastAsia="Arial Unicode MS"/>
          <w:rtl w:val="0"/>
          <w:lang w:val="de-DE"/>
        </w:rPr>
        <w:t xml:space="preserve">(und viele andere, die wir in unseren Forschungen analysieren) </w:t>
      </w:r>
      <w:r>
        <w:rPr>
          <w:rFonts w:cs="Arial Unicode MS" w:eastAsia="Arial Unicode MS"/>
          <w:rtl w:val="0"/>
          <w:lang w:val="de-DE"/>
        </w:rPr>
        <w:t xml:space="preserve">zeigen uns, wie wir Bildung </w:t>
      </w:r>
      <w:r>
        <w:rPr>
          <w:rFonts w:cs="Arial Unicode MS" w:eastAsia="Arial Unicode MS"/>
          <w:rtl w:val="0"/>
          <w:lang w:val="de-DE"/>
        </w:rPr>
        <w:t xml:space="preserve">in der Zusammenarbeit von formalen und non-formalen Akteuren </w:t>
      </w:r>
      <w:r>
        <w:rPr>
          <w:rFonts w:cs="Arial Unicode MS" w:eastAsia="Arial Unicode MS"/>
          <w:rtl w:val="0"/>
          <w:lang w:val="nl-NL"/>
        </w:rPr>
        <w:t>denken k</w:t>
      </w:r>
      <w:r>
        <w:rPr>
          <w:rFonts w:cs="Arial Unicode MS" w:eastAsia="Arial Unicode MS" w:hint="default"/>
          <w:rtl w:val="0"/>
          <w:lang w:val="sv-SE"/>
        </w:rPr>
        <w:t>ö</w:t>
      </w:r>
      <w:r>
        <w:rPr>
          <w:rFonts w:cs="Arial Unicode MS" w:eastAsia="Arial Unicode MS"/>
          <w:rtl w:val="0"/>
          <w:lang w:val="de-DE"/>
        </w:rPr>
        <w:t>nnen - als Prozess, der kulturelle Resilienz f</w:t>
      </w:r>
      <w:r>
        <w:rPr>
          <w:rFonts w:cs="Arial Unicode MS" w:eastAsia="Arial Unicode MS" w:hint="default"/>
          <w:rtl w:val="0"/>
          <w:lang w:val="sv-SE"/>
        </w:rPr>
        <w:t>ö</w:t>
      </w:r>
      <w:r>
        <w:rPr>
          <w:rFonts w:cs="Arial Unicode MS" w:eastAsia="Arial Unicode MS"/>
          <w:rtl w:val="0"/>
          <w:lang w:val="de-DE"/>
        </w:rPr>
        <w:t>rdert und junge Menschen bef</w:t>
      </w:r>
      <w:r>
        <w:rPr>
          <w:rFonts w:cs="Arial Unicode MS" w:eastAsia="Arial Unicode MS" w:hint="default"/>
          <w:rtl w:val="0"/>
        </w:rPr>
        <w:t>ä</w:t>
      </w:r>
      <w:r>
        <w:rPr>
          <w:rFonts w:cs="Arial Unicode MS" w:eastAsia="Arial Unicode MS"/>
          <w:rtl w:val="0"/>
          <w:lang w:val="de-DE"/>
        </w:rPr>
        <w:t xml:space="preserve">higt, die Herausforderungen unserer Zeit kreativ und gemeinschaftlich anzugehen. Sie </w:t>
      </w:r>
      <w:r>
        <w:rPr>
          <w:rFonts w:cs="Arial Unicode MS" w:eastAsia="Arial Unicode MS"/>
          <w:rtl w:val="0"/>
          <w:lang w:val="de-DE"/>
        </w:rPr>
        <w:t>gehen mit dem, was sie vorfinden,</w:t>
      </w:r>
      <w:r>
        <w:rPr>
          <w:rFonts w:cs="Arial Unicode MS" w:eastAsia="Arial Unicode MS"/>
          <w:rtl w:val="0"/>
        </w:rPr>
        <w:t xml:space="preserve"> </w:t>
      </w:r>
      <w:r>
        <w:rPr>
          <w:rFonts w:cs="Arial Unicode MS" w:eastAsia="Arial Unicode MS"/>
          <w:rtl w:val="0"/>
          <w:lang w:val="de-DE"/>
        </w:rPr>
        <w:t>im Rahmen einer k</w:t>
      </w:r>
      <w:r>
        <w:rPr>
          <w:rFonts w:cs="Arial Unicode MS" w:eastAsia="Arial Unicode MS" w:hint="default"/>
          <w:rtl w:val="0"/>
          <w:lang w:val="de-DE"/>
        </w:rPr>
        <w:t>ü</w:t>
      </w:r>
      <w:r>
        <w:rPr>
          <w:rFonts w:cs="Arial Unicode MS" w:eastAsia="Arial Unicode MS"/>
          <w:rtl w:val="0"/>
          <w:lang w:val="de-DE"/>
        </w:rPr>
        <w:t>nstlerischen Praxis um, schaffen es um, und erm</w:t>
      </w:r>
      <w:r>
        <w:rPr>
          <w:rFonts w:cs="Arial Unicode MS" w:eastAsia="Arial Unicode MS" w:hint="default"/>
          <w:rtl w:val="0"/>
          <w:lang w:val="de-DE"/>
        </w:rPr>
        <w:t>ö</w:t>
      </w:r>
      <w:r>
        <w:rPr>
          <w:rFonts w:cs="Arial Unicode MS" w:eastAsia="Arial Unicode MS"/>
          <w:rtl w:val="0"/>
          <w:lang w:val="de-DE"/>
        </w:rPr>
        <w:t>glichen den Beteiligten dadurch neue Positionierungen. Das ist nicht das Wahre Sch</w:t>
      </w:r>
      <w:r>
        <w:rPr>
          <w:rFonts w:cs="Arial Unicode MS" w:eastAsia="Arial Unicode MS" w:hint="default"/>
          <w:rtl w:val="0"/>
          <w:lang w:val="de-DE"/>
        </w:rPr>
        <w:t>ö</w:t>
      </w:r>
      <w:r>
        <w:rPr>
          <w:rFonts w:cs="Arial Unicode MS" w:eastAsia="Arial Unicode MS"/>
          <w:rtl w:val="0"/>
          <w:lang w:val="de-DE"/>
        </w:rPr>
        <w:t xml:space="preserve">ne Gute, und auch keine Aufhebung moderner Entfremdung im </w:t>
      </w:r>
      <w:r>
        <w:rPr>
          <w:rFonts w:cs="Arial Unicode MS" w:eastAsia="Arial Unicode MS" w:hint="default"/>
          <w:rtl w:val="0"/>
          <w:lang w:val="de-DE"/>
        </w:rPr>
        <w:t>ä</w:t>
      </w:r>
      <w:r>
        <w:rPr>
          <w:rFonts w:cs="Arial Unicode MS" w:eastAsia="Arial Unicode MS"/>
          <w:rtl w:val="0"/>
          <w:lang w:val="de-DE"/>
        </w:rPr>
        <w:t>sthetischen (Gemeinschafts-) Erlebnis, keine h</w:t>
      </w:r>
      <w:r>
        <w:rPr>
          <w:rFonts w:cs="Arial Unicode MS" w:eastAsia="Arial Unicode MS" w:hint="default"/>
          <w:rtl w:val="0"/>
          <w:lang w:val="de-DE"/>
        </w:rPr>
        <w:t>ö</w:t>
      </w:r>
      <w:r>
        <w:rPr>
          <w:rFonts w:cs="Arial Unicode MS" w:eastAsia="Arial Unicode MS"/>
          <w:rtl w:val="0"/>
          <w:lang w:val="de-DE"/>
        </w:rPr>
        <w:t>here Einheit. Es ist der kreative Umgang mit dem, was wir ererbt haben, was uns gegeben ist, mit unseren Her-K</w:t>
      </w:r>
      <w:r>
        <w:rPr>
          <w:rFonts w:cs="Arial Unicode MS" w:eastAsia="Arial Unicode MS" w:hint="default"/>
          <w:rtl w:val="0"/>
          <w:lang w:val="de-DE"/>
        </w:rPr>
        <w:t>ü</w:t>
      </w:r>
      <w:r>
        <w:rPr>
          <w:rFonts w:cs="Arial Unicode MS" w:eastAsia="Arial Unicode MS"/>
          <w:rtl w:val="0"/>
          <w:lang w:val="de-DE"/>
        </w:rPr>
        <w:t>nften, im Hinblick auf zu gestaltende und zu erstreitende Zu-K</w:t>
      </w:r>
      <w:r>
        <w:rPr>
          <w:rFonts w:cs="Arial Unicode MS" w:eastAsia="Arial Unicode MS" w:hint="default"/>
          <w:rtl w:val="0"/>
          <w:lang w:val="de-DE"/>
        </w:rPr>
        <w:t>ü</w:t>
      </w:r>
      <w:r>
        <w:rPr>
          <w:rFonts w:cs="Arial Unicode MS" w:eastAsia="Arial Unicode MS"/>
          <w:rtl w:val="0"/>
          <w:lang w:val="de-DE"/>
        </w:rPr>
        <w:t>nfte.</w:t>
      </w:r>
    </w:p>
    <w:p>
      <w:pPr>
        <w:pStyle w:val="Text"/>
      </w:pPr>
      <w:r>
        <w:rPr>
          <w:rFonts w:cs="Arial Unicode MS" w:eastAsia="Arial Unicode MS"/>
          <w:rtl w:val="0"/>
          <w:lang w:val="de-DE"/>
        </w:rPr>
        <w:t>Ich danke f</w:t>
      </w:r>
      <w:r>
        <w:rPr>
          <w:rFonts w:cs="Arial Unicode MS" w:eastAsia="Arial Unicode MS" w:hint="default"/>
          <w:rtl w:val="0"/>
          <w:lang w:val="de-DE"/>
        </w:rPr>
        <w:t>ü</w:t>
      </w:r>
      <w:r>
        <w:rPr>
          <w:rFonts w:cs="Arial Unicode MS" w:eastAsia="Arial Unicode MS"/>
          <w:rtl w:val="0"/>
          <w:lang w:val="de-DE"/>
        </w:rPr>
        <w:t>r Ihre Aufmerksamkeit.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sto MT">
    <w:charset w:val="00"/>
    <w:family w:val="roman"/>
    <w:pitch w:val="default"/>
  </w:font>
  <w:font w:name="Cambri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tabs>
        <w:tab w:val="center" w:pos="4819"/>
        <w:tab w:val="right" w:pos="9638"/>
        <w:tab w:val="clear" w:pos="9020"/>
      </w:tabs>
      <w:jc w:val="left"/>
    </w:pPr>
    <w:r>
      <w:rPr>
        <w:rFonts w:ascii="Calisto MT" w:hAnsi="Calisto MT"/>
        <w:sz w:val="20"/>
        <w:szCs w:val="20"/>
      </w:rPr>
      <w:tab/>
    </w:r>
    <w:r>
      <w:rPr>
        <w:rFonts w:ascii="Calisto MT" w:hAnsi="Calisto MT"/>
        <w:sz w:val="20"/>
        <w:szCs w:val="20"/>
      </w:rPr>
      <w:fldChar w:fldCharType="begin" w:fldLock="0"/>
    </w:r>
    <w:r>
      <w:rPr>
        <w:rFonts w:ascii="Calisto MT" w:hAnsi="Calisto MT"/>
        <w:sz w:val="20"/>
        <w:szCs w:val="20"/>
      </w:rPr>
      <w:instrText xml:space="preserve"> PAGE </w:instrText>
    </w:r>
    <w:r>
      <w:rPr>
        <w:rFonts w:ascii="Calisto MT" w:hAnsi="Calisto MT"/>
        <w:sz w:val="20"/>
        <w:szCs w:val="20"/>
      </w:rPr>
      <w:fldChar w:fldCharType="separate" w:fldLock="0"/>
    </w:r>
    <w:r>
      <w:rPr>
        <w:rFonts w:ascii="Calisto MT" w:hAnsi="Calisto MT"/>
        <w:sz w:val="20"/>
        <w:szCs w:val="20"/>
      </w:rPr>
    </w:r>
    <w:r>
      <w:rPr>
        <w:rFonts w:ascii="Calisto MT" w:hAnsi="Calisto MT"/>
        <w:sz w:val="20"/>
        <w:szCs w:val="20"/>
      </w:rPr>
      <w:fldChar w:fldCharType="end" w:fldLock="0"/>
    </w:r>
    <w:r>
      <w:rPr>
        <w:rFonts w:ascii="Calisto MT" w:hAnsi="Calisto MT"/>
        <w:sz w:val="20"/>
        <w:szCs w:val="20"/>
        <w:rtl w:val="0"/>
        <w:lang w:val="de-DE"/>
      </w:rPr>
      <w:t xml:space="preserve"> von </w:t>
    </w:r>
    <w:r>
      <w:rPr>
        <w:rFonts w:ascii="Calisto MT" w:cs="Calisto MT" w:hAnsi="Calisto MT" w:eastAsia="Calisto MT"/>
        <w:sz w:val="20"/>
        <w:szCs w:val="20"/>
      </w:rPr>
      <w:fldChar w:fldCharType="begin" w:fldLock="0"/>
    </w:r>
    <w:r>
      <w:rPr>
        <w:rFonts w:ascii="Calisto MT" w:cs="Calisto MT" w:hAnsi="Calisto MT" w:eastAsia="Calisto MT"/>
        <w:sz w:val="20"/>
        <w:szCs w:val="20"/>
      </w:rPr>
      <w:instrText xml:space="preserve"> NUMPAGES </w:instrText>
    </w:r>
    <w:r>
      <w:rPr>
        <w:rFonts w:ascii="Calisto MT" w:cs="Calisto MT" w:hAnsi="Calisto MT" w:eastAsia="Calisto MT"/>
        <w:sz w:val="20"/>
        <w:szCs w:val="20"/>
      </w:rPr>
      <w:fldChar w:fldCharType="separate" w:fldLock="0"/>
    </w:r>
    <w:r>
      <w:rPr>
        <w:rFonts w:ascii="Calisto MT" w:cs="Calisto MT" w:hAnsi="Calisto MT" w:eastAsia="Calisto MT"/>
        <w:sz w:val="20"/>
        <w:szCs w:val="20"/>
      </w:rPr>
    </w:r>
    <w:r>
      <w:rPr>
        <w:rFonts w:ascii="Calisto MT" w:cs="Calisto MT" w:hAnsi="Calisto MT" w:eastAsia="Calisto MT"/>
        <w:sz w:val="20"/>
        <w:szCs w:val="2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Alphabetisch"/>
  </w:abstractNum>
  <w:abstractNum w:abstractNumId="1">
    <w:multiLevelType w:val="hybridMultilevel"/>
    <w:styleLink w:val="Alphabetisch"/>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rich"/>
  </w:abstractNum>
  <w:abstractNum w:abstractNumId="3">
    <w:multiLevelType w:val="hybridMultilevel"/>
    <w:styleLink w:val="Strich"/>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4">
    <w:multiLevelType w:val="hybridMultilevel"/>
    <w:numStyleLink w:val="Nummeriert"/>
  </w:abstractNum>
  <w:abstractNum w:abstractNumId="5">
    <w:multiLevelType w:val="hybridMultilevel"/>
    <w:styleLink w:val="Nummeriert"/>
    <w:lvl w:ilvl="0">
      <w:start w:val="1"/>
      <w:numFmt w:val="decimal"/>
      <w:suff w:val="tab"/>
      <w:lvlText w:val="%1."/>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94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6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38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60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182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04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26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248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1"/>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tandard">
    <w:name w:val="Standard"/>
    <w:next w:val="Standard"/>
    <w:pPr>
      <w:keepNext w:val="0"/>
      <w:keepLines w:val="0"/>
      <w:pageBreakBefore w:val="0"/>
      <w:widowControl w:val="1"/>
      <w:shd w:val="clear" w:color="auto" w:fill="auto"/>
      <w:suppressAutoHyphens w:val="0"/>
      <w:bidi w:val="0"/>
      <w:spacing w:before="0" w:after="120" w:line="36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 w:type="paragraph" w:styleId="Titel">
    <w:name w:val="Titel"/>
    <w:next w:val="Untertitel"/>
    <w:pPr>
      <w:keepNext w:val="1"/>
      <w:keepLines w:val="0"/>
      <w:pageBreakBefore w:val="1"/>
      <w:widowControl w:val="1"/>
      <w:shd w:val="clear" w:color="auto" w:fill="auto"/>
      <w:suppressAutoHyphens w:val="1"/>
      <w:bidi w:val="0"/>
      <w:spacing w:before="0" w:after="360" w:line="288" w:lineRule="auto"/>
      <w:ind w:left="0" w:right="0" w:firstLine="0"/>
      <w:jc w:val="left"/>
      <w:outlineLvl w:val="0"/>
    </w:pPr>
    <w:rPr>
      <w:rFonts w:ascii="Cambria" w:cs="Cambria" w:hAnsi="Cambria" w:eastAsia="Cambria"/>
      <w:b w:val="0"/>
      <w:bCs w:val="0"/>
      <w:i w:val="0"/>
      <w:iCs w:val="0"/>
      <w:caps w:val="0"/>
      <w:smallCaps w:val="0"/>
      <w:strike w:val="0"/>
      <w:dstrike w:val="0"/>
      <w:outline w:val="0"/>
      <w:color w:val="165778"/>
      <w:spacing w:val="0"/>
      <w:kern w:val="0"/>
      <w:position w:val="0"/>
      <w:sz w:val="48"/>
      <w:szCs w:val="48"/>
      <w:u w:val="none"/>
      <w:shd w:val="nil" w:color="auto" w:fill="auto"/>
      <w:vertAlign w:val="baseline"/>
      <w14:textOutline>
        <w14:noFill/>
      </w14:textOutline>
      <w14:textFill>
        <w14:solidFill>
          <w14:srgbClr w14:val="175778"/>
        </w14:solidFill>
      </w14:textFill>
    </w:rPr>
  </w:style>
  <w:style w:type="paragraph" w:styleId="Untertitel">
    <w:name w:val="Untertitel"/>
    <w:next w:val="Text"/>
    <w:pPr>
      <w:keepNext w:val="0"/>
      <w:keepLines w:val="0"/>
      <w:pageBreakBefore w:val="0"/>
      <w:widowControl w:val="1"/>
      <w:shd w:val="clear" w:color="auto" w:fill="auto"/>
      <w:suppressAutoHyphens w:val="0"/>
      <w:bidi w:val="0"/>
      <w:spacing w:before="0" w:after="60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8"/>
      <w:szCs w:val="28"/>
      <w:u w:val="none"/>
      <w:shd w:val="nil" w:color="auto" w:fill="auto"/>
      <w:vertAlign w:val="baseline"/>
      <w14:textOutline>
        <w14:noFill/>
      </w14:textOutline>
      <w14:textFill>
        <w14:solidFill>
          <w14:srgbClr w14:val="000000"/>
        </w14:solidFill>
      </w14:textFill>
    </w:rPr>
  </w:style>
  <w:style w:type="paragraph" w:styleId="Text">
    <w:name w:val="Text"/>
    <w:next w:val="Text"/>
    <w:pPr>
      <w:keepNext w:val="0"/>
      <w:keepLines w:val="0"/>
      <w:pageBreakBefore w:val="0"/>
      <w:widowControl w:val="1"/>
      <w:shd w:val="clear" w:color="auto" w:fill="auto"/>
      <w:suppressAutoHyphens w:val="0"/>
      <w:bidi w:val="0"/>
      <w:spacing w:before="0" w:after="120" w:line="36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Überschrift 2">
    <w:name w:val="Überschrift 2"/>
    <w:next w:val="Text"/>
    <w:pPr>
      <w:keepNext w:val="1"/>
      <w:keepLines w:val="1"/>
      <w:pageBreakBefore w:val="0"/>
      <w:widowControl w:val="1"/>
      <w:shd w:val="clear" w:color="auto" w:fill="auto"/>
      <w:suppressAutoHyphens w:val="0"/>
      <w:bidi w:val="0"/>
      <w:spacing w:before="360" w:after="240" w:line="312" w:lineRule="auto"/>
      <w:ind w:left="0" w:right="0" w:firstLine="0"/>
      <w:jc w:val="left"/>
      <w:outlineLvl w:val="1"/>
    </w:pP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 w:type="numbering" w:styleId="Alphabetisch">
    <w:name w:val="Alphabetisch"/>
    <w:pPr>
      <w:numPr>
        <w:numId w:val="1"/>
      </w:numPr>
    </w:pPr>
  </w:style>
  <w:style w:type="character" w:styleId="Link">
    <w:name w:val="Link"/>
    <w:rPr>
      <w:u w:val="single"/>
    </w:rPr>
  </w:style>
  <w:style w:type="character" w:styleId="Hyperlink.0">
    <w:name w:val="Hyperlink.0"/>
    <w:basedOn w:val="Link"/>
    <w:next w:val="Hyperlink.0"/>
    <w:rPr>
      <w:u w:val="none"/>
    </w:rPr>
  </w:style>
  <w:style w:type="numbering" w:styleId="Strich">
    <w:name w:val="Strich"/>
    <w:pPr>
      <w:numPr>
        <w:numId w:val="3"/>
      </w:numPr>
    </w:pPr>
  </w:style>
  <w:style w:type="numbering" w:styleId="Nummeriert">
    <w:name w:val="Nummeriert"/>
    <w:pPr>
      <w:numPr>
        <w:numId w:val="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ambria"/>
        <a:ea typeface="Cambria"/>
        <a:cs typeface="Cambria"/>
      </a:majorFont>
      <a:minorFont>
        <a:latin typeface="Cambria"/>
        <a:ea typeface="Cambria"/>
        <a:cs typeface="Cambri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50000"/>
          </a:lnSpc>
          <a:spcBef>
            <a:spcPts val="600"/>
          </a:spcBef>
          <a:spcAft>
            <a:spcPts val="0"/>
          </a:spcAft>
          <a:buClrTx/>
          <a:buSzTx/>
          <a:buFontTx/>
          <a:buNone/>
          <a:tabLst/>
          <a:defRPr b="0" baseline="0" cap="none" i="0" spc="0" strike="noStrike" sz="1200" u="none" kumimoji="0" normalizeH="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